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3F47" w14:textId="34D42902" w:rsidR="00F20964" w:rsidRPr="00EC419E" w:rsidRDefault="00F20964" w:rsidP="00601DE2">
      <w:pPr>
        <w:spacing w:line="360" w:lineRule="auto"/>
        <w:jc w:val="center"/>
        <w:rPr>
          <w:rFonts w:ascii="Cambria" w:hAnsi="Cambria"/>
        </w:rPr>
      </w:pPr>
      <w:r w:rsidRPr="00EC419E">
        <w:rPr>
          <w:rFonts w:ascii="Cambria" w:hAnsi="Cambria"/>
          <w:noProof/>
        </w:rPr>
        <w:drawing>
          <wp:anchor distT="0" distB="0" distL="114300" distR="114300" simplePos="0" relativeHeight="251658240" behindDoc="0" locked="0" layoutInCell="1" allowOverlap="1" wp14:anchorId="5838EF0A" wp14:editId="2D3AC8BC">
            <wp:simplePos x="0" y="0"/>
            <wp:positionH relativeFrom="column">
              <wp:posOffset>5077838</wp:posOffset>
            </wp:positionH>
            <wp:positionV relativeFrom="paragraph">
              <wp:posOffset>311</wp:posOffset>
            </wp:positionV>
            <wp:extent cx="1025179" cy="871094"/>
            <wp:effectExtent l="0" t="0" r="3810" b="5715"/>
            <wp:wrapSquare wrapText="bothSides"/>
            <wp:docPr id="2" name="Picture 2" descr="G:\local\HMCPSI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cal\HMCPSI Logo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179" cy="87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60C17" w14:textId="167AAA72" w:rsidR="00F20964" w:rsidRPr="00EC419E" w:rsidRDefault="00F20964" w:rsidP="00601DE2">
      <w:pPr>
        <w:spacing w:line="360" w:lineRule="auto"/>
        <w:jc w:val="center"/>
        <w:rPr>
          <w:rFonts w:ascii="Cambria" w:hAnsi="Cambria"/>
        </w:rPr>
      </w:pPr>
    </w:p>
    <w:p w14:paraId="7AE993F4" w14:textId="6DDDEED9" w:rsidR="00F20964" w:rsidRPr="00EC419E" w:rsidRDefault="00F20964" w:rsidP="00601DE2">
      <w:pPr>
        <w:spacing w:line="360" w:lineRule="auto"/>
        <w:jc w:val="center"/>
        <w:rPr>
          <w:rFonts w:ascii="Cambria" w:hAnsi="Cambria"/>
        </w:rPr>
      </w:pPr>
    </w:p>
    <w:p w14:paraId="5502225F" w14:textId="77777777" w:rsidR="009E7848" w:rsidRDefault="003D4378" w:rsidP="00601DE2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C51E3F">
        <w:rPr>
          <w:rFonts w:ascii="Arial" w:hAnsi="Arial" w:cs="Arial"/>
          <w:b/>
          <w:bCs/>
        </w:rPr>
        <w:t>cop</w:t>
      </w:r>
      <w:r>
        <w:rPr>
          <w:rFonts w:ascii="Arial" w:hAnsi="Arial" w:cs="Arial"/>
          <w:b/>
          <w:bCs/>
        </w:rPr>
        <w:t xml:space="preserve">ing </w:t>
      </w:r>
      <w:r w:rsidR="009E7848">
        <w:rPr>
          <w:rFonts w:ascii="Arial" w:hAnsi="Arial" w:cs="Arial"/>
          <w:b/>
          <w:bCs/>
        </w:rPr>
        <w:t>Document</w:t>
      </w:r>
    </w:p>
    <w:p w14:paraId="7620FABB" w14:textId="66748F6C" w:rsidR="00F20964" w:rsidRPr="00004193" w:rsidRDefault="00C51E3F" w:rsidP="00601DE2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9E7848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nspection of CPS Individual Quality Assessment</w:t>
      </w:r>
      <w:r w:rsidR="004D3880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(IQA</w:t>
      </w:r>
      <w:r w:rsidR="004D3880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) </w:t>
      </w:r>
    </w:p>
    <w:p w14:paraId="383F3052" w14:textId="77777777" w:rsidR="009D40C5" w:rsidRDefault="009D40C5" w:rsidP="009D40C5">
      <w:pPr>
        <w:pStyle w:val="ListParagraph"/>
        <w:spacing w:line="360" w:lineRule="auto"/>
        <w:rPr>
          <w:rFonts w:ascii="Arial" w:hAnsi="Arial" w:cs="Arial"/>
          <w:b/>
          <w:bCs/>
          <w:u w:val="single"/>
        </w:rPr>
      </w:pPr>
    </w:p>
    <w:p w14:paraId="7676A8B5" w14:textId="54255BCA" w:rsidR="00F20964" w:rsidRPr="00004193" w:rsidRDefault="00C51E3F" w:rsidP="00601DE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Background </w:t>
      </w:r>
      <w:r w:rsidR="00F20964" w:rsidRPr="00004193">
        <w:rPr>
          <w:rFonts w:ascii="Arial" w:hAnsi="Arial" w:cs="Arial"/>
          <w:b/>
          <w:bCs/>
          <w:u w:val="single"/>
        </w:rPr>
        <w:t xml:space="preserve"> </w:t>
      </w:r>
    </w:p>
    <w:p w14:paraId="27A40BB8" w14:textId="700FE936" w:rsidR="00264759" w:rsidRDefault="0079245B" w:rsidP="00660464">
      <w:pPr>
        <w:spacing w:line="360" w:lineRule="auto"/>
        <w:ind w:left="360"/>
        <w:jc w:val="both"/>
        <w:rPr>
          <w:rFonts w:ascii="Arial" w:eastAsia="Calibri" w:hAnsi="Arial" w:cs="Arial"/>
        </w:rPr>
      </w:pPr>
      <w:r w:rsidRPr="40701D55">
        <w:rPr>
          <w:rFonts w:ascii="Arial" w:eastAsia="Calibri" w:hAnsi="Arial" w:cs="Arial"/>
        </w:rPr>
        <w:t>IQA</w:t>
      </w:r>
      <w:r w:rsidR="00E34540" w:rsidRPr="40701D55">
        <w:rPr>
          <w:rFonts w:ascii="Arial" w:eastAsia="Calibri" w:hAnsi="Arial" w:cs="Arial"/>
        </w:rPr>
        <w:t xml:space="preserve"> is the CPS’s</w:t>
      </w:r>
      <w:r w:rsidR="00195588">
        <w:rPr>
          <w:rFonts w:ascii="Arial" w:eastAsia="Calibri" w:hAnsi="Arial" w:cs="Arial"/>
        </w:rPr>
        <w:t xml:space="preserve"> </w:t>
      </w:r>
      <w:r w:rsidR="000C1CC9">
        <w:rPr>
          <w:rFonts w:ascii="Arial" w:eastAsia="Calibri" w:hAnsi="Arial" w:cs="Arial"/>
        </w:rPr>
        <w:t xml:space="preserve">main </w:t>
      </w:r>
      <w:r w:rsidR="00195588">
        <w:rPr>
          <w:rFonts w:ascii="Arial" w:eastAsia="Calibri" w:hAnsi="Arial" w:cs="Arial"/>
        </w:rPr>
        <w:t>first</w:t>
      </w:r>
      <w:r w:rsidR="00E34540" w:rsidRPr="40701D55">
        <w:rPr>
          <w:rFonts w:ascii="Arial" w:eastAsia="Calibri" w:hAnsi="Arial" w:cs="Arial"/>
        </w:rPr>
        <w:t xml:space="preserve"> </w:t>
      </w:r>
      <w:r w:rsidR="000C1CC9">
        <w:rPr>
          <w:rFonts w:ascii="Arial" w:eastAsia="Calibri" w:hAnsi="Arial" w:cs="Arial"/>
        </w:rPr>
        <w:t xml:space="preserve">line assurance </w:t>
      </w:r>
      <w:r w:rsidR="00E34540" w:rsidRPr="40701D55">
        <w:rPr>
          <w:rFonts w:ascii="Arial" w:eastAsia="Calibri" w:hAnsi="Arial" w:cs="Arial"/>
        </w:rPr>
        <w:t xml:space="preserve">tool </w:t>
      </w:r>
      <w:r w:rsidR="00682C80" w:rsidRPr="40701D55">
        <w:rPr>
          <w:rFonts w:ascii="Arial" w:eastAsia="Calibri" w:hAnsi="Arial" w:cs="Arial"/>
        </w:rPr>
        <w:t xml:space="preserve">for assessing the quality of its casework and improving the </w:t>
      </w:r>
      <w:r w:rsidR="00AE4811" w:rsidRPr="40701D55">
        <w:rPr>
          <w:rFonts w:ascii="Arial" w:eastAsia="Calibri" w:hAnsi="Arial" w:cs="Arial"/>
        </w:rPr>
        <w:t>quality of service provided</w:t>
      </w:r>
      <w:r w:rsidR="00FB56DC" w:rsidRPr="40701D55">
        <w:rPr>
          <w:rFonts w:ascii="Arial" w:eastAsia="Calibri" w:hAnsi="Arial" w:cs="Arial"/>
        </w:rPr>
        <w:t>.</w:t>
      </w:r>
      <w:r w:rsidR="00371C3D" w:rsidRPr="40701D55">
        <w:rPr>
          <w:rFonts w:ascii="Arial" w:eastAsia="Calibri" w:hAnsi="Arial" w:cs="Arial"/>
        </w:rPr>
        <w:t xml:space="preserve"> </w:t>
      </w:r>
      <w:r w:rsidR="00660464">
        <w:rPr>
          <w:rFonts w:ascii="Arial" w:eastAsia="Calibri" w:hAnsi="Arial" w:cs="Arial"/>
        </w:rPr>
        <w:t xml:space="preserve">IQA sits in the assurance framework under level 1 as an </w:t>
      </w:r>
      <w:proofErr w:type="gramStart"/>
      <w:r w:rsidR="00660464">
        <w:rPr>
          <w:rFonts w:ascii="Arial" w:eastAsia="Calibri" w:hAnsi="Arial" w:cs="Arial"/>
        </w:rPr>
        <w:t>Area</w:t>
      </w:r>
      <w:proofErr w:type="gramEnd"/>
      <w:r w:rsidR="00660464">
        <w:rPr>
          <w:rFonts w:ascii="Arial" w:eastAsia="Calibri" w:hAnsi="Arial" w:cs="Arial"/>
        </w:rPr>
        <w:t xml:space="preserve"> tool for assessing quality. </w:t>
      </w:r>
      <w:r w:rsidR="006A7920" w:rsidRPr="40701D55">
        <w:rPr>
          <w:rFonts w:ascii="Arial" w:eastAsia="Calibri" w:hAnsi="Arial" w:cs="Arial"/>
        </w:rPr>
        <w:t>Assessments are</w:t>
      </w:r>
      <w:r w:rsidR="003959CA" w:rsidRPr="40701D55">
        <w:rPr>
          <w:rFonts w:ascii="Arial" w:eastAsia="Calibri" w:hAnsi="Arial" w:cs="Arial"/>
        </w:rPr>
        <w:t xml:space="preserve"> </w:t>
      </w:r>
      <w:r w:rsidR="00D814DC" w:rsidRPr="40701D55">
        <w:rPr>
          <w:rFonts w:ascii="Arial" w:eastAsia="Calibri" w:hAnsi="Arial" w:cs="Arial"/>
        </w:rPr>
        <w:t>carried out</w:t>
      </w:r>
      <w:r w:rsidR="001E02FB" w:rsidRPr="40701D55">
        <w:rPr>
          <w:rFonts w:ascii="Arial" w:eastAsia="Calibri" w:hAnsi="Arial" w:cs="Arial"/>
        </w:rPr>
        <w:t xml:space="preserve"> by legal managers</w:t>
      </w:r>
      <w:r w:rsidR="3D63F847" w:rsidRPr="40701D55">
        <w:rPr>
          <w:rFonts w:ascii="Arial" w:eastAsia="Calibri" w:hAnsi="Arial" w:cs="Arial"/>
        </w:rPr>
        <w:t xml:space="preserve"> </w:t>
      </w:r>
      <w:r w:rsidR="0022741D">
        <w:rPr>
          <w:rFonts w:ascii="Arial" w:eastAsia="Calibri" w:hAnsi="Arial" w:cs="Arial"/>
        </w:rPr>
        <w:t>selecting</w:t>
      </w:r>
      <w:r w:rsidR="1E5D867F" w:rsidRPr="620FA032">
        <w:rPr>
          <w:rFonts w:ascii="Arial" w:eastAsia="Calibri" w:hAnsi="Arial" w:cs="Arial"/>
        </w:rPr>
        <w:t xml:space="preserve"> </w:t>
      </w:r>
      <w:r w:rsidR="00E57A4A" w:rsidRPr="40701D55">
        <w:rPr>
          <w:rFonts w:ascii="Arial" w:eastAsia="Calibri" w:hAnsi="Arial" w:cs="Arial"/>
        </w:rPr>
        <w:t>case</w:t>
      </w:r>
      <w:r w:rsidR="00A11E4D" w:rsidRPr="40701D55">
        <w:rPr>
          <w:rFonts w:ascii="Arial" w:eastAsia="Calibri" w:hAnsi="Arial" w:cs="Arial"/>
        </w:rPr>
        <w:t>s</w:t>
      </w:r>
      <w:r w:rsidR="00477BC4">
        <w:rPr>
          <w:rFonts w:ascii="Arial" w:eastAsia="Calibri" w:hAnsi="Arial" w:cs="Arial"/>
        </w:rPr>
        <w:t xml:space="preserve"> of individual prosecutors</w:t>
      </w:r>
      <w:r w:rsidR="00E57A4A" w:rsidRPr="40701D55">
        <w:rPr>
          <w:rFonts w:ascii="Arial" w:eastAsia="Calibri" w:hAnsi="Arial" w:cs="Arial"/>
        </w:rPr>
        <w:t xml:space="preserve"> and assessing </w:t>
      </w:r>
      <w:r w:rsidR="00A11E4D" w:rsidRPr="40701D55">
        <w:rPr>
          <w:rFonts w:ascii="Arial" w:eastAsia="Calibri" w:hAnsi="Arial" w:cs="Arial"/>
        </w:rPr>
        <w:t>the quality</w:t>
      </w:r>
      <w:r w:rsidR="00E57A4A" w:rsidRPr="40701D55">
        <w:rPr>
          <w:rFonts w:ascii="Arial" w:eastAsia="Calibri" w:hAnsi="Arial" w:cs="Arial"/>
        </w:rPr>
        <w:t xml:space="preserve"> </w:t>
      </w:r>
      <w:r w:rsidR="4D9B30E2" w:rsidRPr="40701D55">
        <w:rPr>
          <w:rFonts w:ascii="Arial" w:eastAsia="Calibri" w:hAnsi="Arial" w:cs="Arial"/>
        </w:rPr>
        <w:t>in accordance with</w:t>
      </w:r>
      <w:r w:rsidR="00287797">
        <w:rPr>
          <w:rFonts w:ascii="Arial" w:eastAsia="Calibri" w:hAnsi="Arial" w:cs="Arial"/>
        </w:rPr>
        <w:t xml:space="preserve"> the</w:t>
      </w:r>
      <w:r w:rsidR="4D9B30E2" w:rsidRPr="40701D55">
        <w:rPr>
          <w:rFonts w:ascii="Arial" w:eastAsia="Calibri" w:hAnsi="Arial" w:cs="Arial"/>
        </w:rPr>
        <w:t xml:space="preserve"> IQA </w:t>
      </w:r>
      <w:r w:rsidR="00FE4563">
        <w:rPr>
          <w:rFonts w:ascii="Arial" w:eastAsia="Calibri" w:hAnsi="Arial" w:cs="Arial"/>
        </w:rPr>
        <w:t>g</w:t>
      </w:r>
      <w:r w:rsidR="4D9B30E2" w:rsidRPr="40701D55">
        <w:rPr>
          <w:rFonts w:ascii="Arial" w:eastAsia="Calibri" w:hAnsi="Arial" w:cs="Arial"/>
        </w:rPr>
        <w:t>uidance</w:t>
      </w:r>
      <w:r w:rsidR="00287797">
        <w:rPr>
          <w:rFonts w:ascii="Arial" w:eastAsia="Calibri" w:hAnsi="Arial" w:cs="Arial"/>
        </w:rPr>
        <w:t xml:space="preserve"> available on the CPS intranet</w:t>
      </w:r>
      <w:r w:rsidR="00FE4563">
        <w:rPr>
          <w:rFonts w:ascii="Arial" w:eastAsia="Calibri" w:hAnsi="Arial" w:cs="Arial"/>
        </w:rPr>
        <w:t>.</w:t>
      </w:r>
    </w:p>
    <w:p w14:paraId="2C089858" w14:textId="33C4A9C3" w:rsidR="00264759" w:rsidRDefault="00264759" w:rsidP="004422FD">
      <w:pPr>
        <w:spacing w:line="360" w:lineRule="auto"/>
        <w:ind w:left="360"/>
        <w:jc w:val="both"/>
        <w:rPr>
          <w:rFonts w:ascii="Arial" w:eastAsia="Calibri" w:hAnsi="Arial" w:cs="Arial"/>
          <w:bCs/>
        </w:rPr>
      </w:pPr>
      <w:r w:rsidRPr="00264759">
        <w:rPr>
          <w:rFonts w:ascii="Arial" w:eastAsia="Calibri" w:hAnsi="Arial" w:cs="Arial"/>
          <w:bCs/>
        </w:rPr>
        <w:t>IQA is designed to drive improvements in two distinct but connected ways</w:t>
      </w:r>
      <w:r w:rsidR="006E54BE">
        <w:rPr>
          <w:rFonts w:ascii="Arial" w:eastAsia="Calibri" w:hAnsi="Arial" w:cs="Arial"/>
          <w:bCs/>
        </w:rPr>
        <w:t xml:space="preserve">: </w:t>
      </w:r>
      <w:r w:rsidR="003F193A">
        <w:rPr>
          <w:rFonts w:ascii="Arial" w:eastAsia="Calibri" w:hAnsi="Arial" w:cs="Arial"/>
          <w:bCs/>
        </w:rPr>
        <w:t>F</w:t>
      </w:r>
      <w:r w:rsidRPr="00264759">
        <w:rPr>
          <w:rFonts w:ascii="Arial" w:eastAsia="Calibri" w:hAnsi="Arial" w:cs="Arial"/>
          <w:bCs/>
        </w:rPr>
        <w:t>irst</w:t>
      </w:r>
      <w:r w:rsidR="00502693">
        <w:rPr>
          <w:rFonts w:ascii="Arial" w:eastAsia="Calibri" w:hAnsi="Arial" w:cs="Arial"/>
          <w:bCs/>
        </w:rPr>
        <w:t>ly</w:t>
      </w:r>
      <w:r w:rsidRPr="00264759">
        <w:rPr>
          <w:rFonts w:ascii="Arial" w:eastAsia="Calibri" w:hAnsi="Arial" w:cs="Arial"/>
          <w:bCs/>
        </w:rPr>
        <w:t xml:space="preserve">, via direct feedback between </w:t>
      </w:r>
      <w:r w:rsidR="002C556E">
        <w:rPr>
          <w:rFonts w:ascii="Arial" w:eastAsia="Calibri" w:hAnsi="Arial" w:cs="Arial"/>
          <w:bCs/>
        </w:rPr>
        <w:t>the legal manager and prosecutor</w:t>
      </w:r>
      <w:r w:rsidR="00502693">
        <w:rPr>
          <w:rFonts w:ascii="Arial" w:eastAsia="Calibri" w:hAnsi="Arial" w:cs="Arial"/>
          <w:bCs/>
        </w:rPr>
        <w:t>, and s</w:t>
      </w:r>
      <w:r w:rsidRPr="00264759">
        <w:rPr>
          <w:rFonts w:ascii="Arial" w:eastAsia="Calibri" w:hAnsi="Arial" w:cs="Arial"/>
          <w:bCs/>
        </w:rPr>
        <w:t>econdly</w:t>
      </w:r>
      <w:r w:rsidR="002C556E">
        <w:rPr>
          <w:rFonts w:ascii="Arial" w:eastAsia="Calibri" w:hAnsi="Arial" w:cs="Arial"/>
          <w:bCs/>
        </w:rPr>
        <w:t>,</w:t>
      </w:r>
      <w:r w:rsidRPr="00264759">
        <w:rPr>
          <w:rFonts w:ascii="Arial" w:eastAsia="Calibri" w:hAnsi="Arial" w:cs="Arial"/>
          <w:bCs/>
        </w:rPr>
        <w:t xml:space="preserve"> data obtained from IQA assessments</w:t>
      </w:r>
      <w:r w:rsidR="005E3872">
        <w:rPr>
          <w:rFonts w:ascii="Arial" w:eastAsia="Calibri" w:hAnsi="Arial" w:cs="Arial"/>
          <w:bCs/>
        </w:rPr>
        <w:t>,</w:t>
      </w:r>
      <w:r w:rsidRPr="00264759">
        <w:rPr>
          <w:rFonts w:ascii="Arial" w:eastAsia="Calibri" w:hAnsi="Arial" w:cs="Arial"/>
          <w:bCs/>
        </w:rPr>
        <w:t xml:space="preserve"> both at national and Area level</w:t>
      </w:r>
      <w:r w:rsidR="005E3872">
        <w:rPr>
          <w:rFonts w:ascii="Arial" w:eastAsia="Calibri" w:hAnsi="Arial" w:cs="Arial"/>
          <w:bCs/>
        </w:rPr>
        <w:t>,</w:t>
      </w:r>
      <w:r w:rsidRPr="00264759">
        <w:rPr>
          <w:rFonts w:ascii="Arial" w:eastAsia="Calibri" w:hAnsi="Arial" w:cs="Arial"/>
          <w:bCs/>
        </w:rPr>
        <w:t xml:space="preserve"> identifies general standards </w:t>
      </w:r>
      <w:r w:rsidR="00600534">
        <w:rPr>
          <w:rFonts w:ascii="Arial" w:eastAsia="Calibri" w:hAnsi="Arial" w:cs="Arial"/>
          <w:bCs/>
        </w:rPr>
        <w:t xml:space="preserve">and themes </w:t>
      </w:r>
      <w:r w:rsidRPr="00264759">
        <w:rPr>
          <w:rFonts w:ascii="Arial" w:eastAsia="Calibri" w:hAnsi="Arial" w:cs="Arial"/>
          <w:bCs/>
        </w:rPr>
        <w:t xml:space="preserve">and </w:t>
      </w:r>
      <w:r w:rsidR="007E27FF">
        <w:rPr>
          <w:rFonts w:ascii="Arial" w:eastAsia="Calibri" w:hAnsi="Arial" w:cs="Arial"/>
          <w:bCs/>
        </w:rPr>
        <w:t>any</w:t>
      </w:r>
      <w:r w:rsidRPr="00264759">
        <w:rPr>
          <w:rFonts w:ascii="Arial" w:eastAsia="Calibri" w:hAnsi="Arial" w:cs="Arial"/>
          <w:bCs/>
        </w:rPr>
        <w:t xml:space="preserve"> need for additional quality assurance, </w:t>
      </w:r>
      <w:r w:rsidR="007E27FF">
        <w:rPr>
          <w:rFonts w:ascii="Arial" w:eastAsia="Calibri" w:hAnsi="Arial" w:cs="Arial"/>
          <w:bCs/>
        </w:rPr>
        <w:t>further</w:t>
      </w:r>
      <w:r w:rsidRPr="00264759">
        <w:rPr>
          <w:rFonts w:ascii="Arial" w:eastAsia="Calibri" w:hAnsi="Arial" w:cs="Arial"/>
          <w:bCs/>
        </w:rPr>
        <w:t xml:space="preserve"> or updated guidance</w:t>
      </w:r>
      <w:r w:rsidR="004921F2">
        <w:rPr>
          <w:rFonts w:ascii="Arial" w:eastAsia="Calibri" w:hAnsi="Arial" w:cs="Arial"/>
          <w:bCs/>
        </w:rPr>
        <w:t>,</w:t>
      </w:r>
      <w:r w:rsidRPr="00264759">
        <w:rPr>
          <w:rFonts w:ascii="Arial" w:eastAsia="Calibri" w:hAnsi="Arial" w:cs="Arial"/>
          <w:bCs/>
        </w:rPr>
        <w:t xml:space="preserve"> and</w:t>
      </w:r>
      <w:r w:rsidR="007E27FF">
        <w:rPr>
          <w:rFonts w:ascii="Arial" w:eastAsia="Calibri" w:hAnsi="Arial" w:cs="Arial"/>
          <w:bCs/>
        </w:rPr>
        <w:t>/or</w:t>
      </w:r>
      <w:r w:rsidRPr="00264759">
        <w:rPr>
          <w:rFonts w:ascii="Arial" w:eastAsia="Calibri" w:hAnsi="Arial" w:cs="Arial"/>
          <w:bCs/>
        </w:rPr>
        <w:t xml:space="preserve"> training </w:t>
      </w:r>
      <w:r w:rsidR="00D74078" w:rsidRPr="00264759">
        <w:rPr>
          <w:rFonts w:ascii="Arial" w:eastAsia="Calibri" w:hAnsi="Arial" w:cs="Arial"/>
          <w:bCs/>
        </w:rPr>
        <w:t>to</w:t>
      </w:r>
      <w:r w:rsidRPr="00264759">
        <w:rPr>
          <w:rFonts w:ascii="Arial" w:eastAsia="Calibri" w:hAnsi="Arial" w:cs="Arial"/>
          <w:bCs/>
        </w:rPr>
        <w:t xml:space="preserve"> </w:t>
      </w:r>
      <w:r w:rsidR="00784B27">
        <w:rPr>
          <w:rFonts w:ascii="Arial" w:eastAsia="Calibri" w:hAnsi="Arial" w:cs="Arial"/>
          <w:bCs/>
        </w:rPr>
        <w:t>bring about</w:t>
      </w:r>
      <w:r w:rsidRPr="00264759">
        <w:rPr>
          <w:rFonts w:ascii="Arial" w:eastAsia="Calibri" w:hAnsi="Arial" w:cs="Arial"/>
          <w:bCs/>
        </w:rPr>
        <w:t xml:space="preserve"> improvement.</w:t>
      </w:r>
    </w:p>
    <w:p w14:paraId="38820518" w14:textId="79F3FAFD" w:rsidR="00AE698B" w:rsidRDefault="00637B1C" w:rsidP="004422FD">
      <w:pPr>
        <w:spacing w:line="360" w:lineRule="auto"/>
        <w:ind w:left="360"/>
        <w:jc w:val="both"/>
        <w:rPr>
          <w:rFonts w:ascii="Arial" w:eastAsia="Calibri" w:hAnsi="Arial" w:cs="Arial"/>
        </w:rPr>
      </w:pPr>
      <w:r w:rsidRPr="64D45C64">
        <w:rPr>
          <w:rFonts w:ascii="Arial" w:eastAsia="Calibri" w:hAnsi="Arial" w:cs="Arial"/>
        </w:rPr>
        <w:t xml:space="preserve">HMCPSI last inspected </w:t>
      </w:r>
      <w:r w:rsidR="002D3A15" w:rsidRPr="64D45C64">
        <w:rPr>
          <w:rFonts w:ascii="Arial" w:eastAsia="Calibri" w:hAnsi="Arial" w:cs="Arial"/>
        </w:rPr>
        <w:t xml:space="preserve">the IQA regime in 2018, when we </w:t>
      </w:r>
      <w:r w:rsidR="001E0D56" w:rsidRPr="64D45C64">
        <w:rPr>
          <w:rFonts w:ascii="Arial" w:eastAsia="Calibri" w:hAnsi="Arial" w:cs="Arial"/>
        </w:rPr>
        <w:t xml:space="preserve">identified a lack of robustness in </w:t>
      </w:r>
      <w:r w:rsidR="00A667E7" w:rsidRPr="64D45C64">
        <w:rPr>
          <w:rFonts w:ascii="Arial" w:eastAsia="Calibri" w:hAnsi="Arial" w:cs="Arial"/>
        </w:rPr>
        <w:t>some</w:t>
      </w:r>
      <w:r w:rsidR="001E0D56" w:rsidRPr="64D45C64">
        <w:rPr>
          <w:rFonts w:ascii="Arial" w:eastAsia="Calibri" w:hAnsi="Arial" w:cs="Arial"/>
        </w:rPr>
        <w:t xml:space="preserve"> assessments conducted by legal managers</w:t>
      </w:r>
      <w:r w:rsidR="000D6CDD" w:rsidRPr="64D45C64">
        <w:rPr>
          <w:rFonts w:ascii="Arial" w:eastAsia="Calibri" w:hAnsi="Arial" w:cs="Arial"/>
        </w:rPr>
        <w:t xml:space="preserve"> c</w:t>
      </w:r>
      <w:r w:rsidR="001E0D56" w:rsidRPr="64D45C64">
        <w:rPr>
          <w:rFonts w:ascii="Arial" w:eastAsia="Calibri" w:hAnsi="Arial" w:cs="Arial"/>
        </w:rPr>
        <w:t>ompared to the same assessments conducted by inspectors</w:t>
      </w:r>
      <w:r w:rsidR="000D6CDD" w:rsidRPr="64D45C64">
        <w:rPr>
          <w:rFonts w:ascii="Arial" w:eastAsia="Calibri" w:hAnsi="Arial" w:cs="Arial"/>
        </w:rPr>
        <w:t xml:space="preserve">. </w:t>
      </w:r>
      <w:r w:rsidR="00C51E3F" w:rsidRPr="64D45C64">
        <w:rPr>
          <w:rFonts w:ascii="Arial" w:eastAsia="Calibri" w:hAnsi="Arial" w:cs="Arial"/>
        </w:rPr>
        <w:t xml:space="preserve"> In 2018</w:t>
      </w:r>
      <w:r w:rsidR="00AF171B">
        <w:rPr>
          <w:rFonts w:ascii="Arial" w:eastAsia="Calibri" w:hAnsi="Arial" w:cs="Arial"/>
        </w:rPr>
        <w:t>,</w:t>
      </w:r>
      <w:r w:rsidR="00C51E3F" w:rsidRPr="64D45C64">
        <w:rPr>
          <w:rFonts w:ascii="Arial" w:eastAsia="Calibri" w:hAnsi="Arial" w:cs="Arial"/>
        </w:rPr>
        <w:t xml:space="preserve"> </w:t>
      </w:r>
      <w:r w:rsidR="001E0D56" w:rsidRPr="64D45C64">
        <w:rPr>
          <w:rFonts w:ascii="Arial" w:eastAsia="Calibri" w:hAnsi="Arial" w:cs="Arial"/>
        </w:rPr>
        <w:t>finding</w:t>
      </w:r>
      <w:r w:rsidR="002D3A15" w:rsidRPr="64D45C64">
        <w:rPr>
          <w:rFonts w:ascii="Arial" w:eastAsia="Calibri" w:hAnsi="Arial" w:cs="Arial"/>
        </w:rPr>
        <w:t xml:space="preserve">s </w:t>
      </w:r>
      <w:r w:rsidR="001A08D5" w:rsidRPr="64D45C64">
        <w:rPr>
          <w:rFonts w:ascii="Arial" w:eastAsia="Calibri" w:hAnsi="Arial" w:cs="Arial"/>
        </w:rPr>
        <w:t>suggested</w:t>
      </w:r>
      <w:r w:rsidR="001E0D56" w:rsidRPr="64D45C64">
        <w:rPr>
          <w:rFonts w:ascii="Arial" w:eastAsia="Calibri" w:hAnsi="Arial" w:cs="Arial"/>
        </w:rPr>
        <w:t xml:space="preserve"> that the CPS </w:t>
      </w:r>
      <w:r w:rsidR="00C51E3F" w:rsidRPr="64D45C64">
        <w:rPr>
          <w:rFonts w:ascii="Arial" w:eastAsia="Calibri" w:hAnsi="Arial" w:cs="Arial"/>
        </w:rPr>
        <w:t xml:space="preserve">managers were </w:t>
      </w:r>
      <w:r w:rsidR="001E0D56" w:rsidRPr="64D45C64">
        <w:rPr>
          <w:rFonts w:ascii="Arial" w:eastAsia="Calibri" w:hAnsi="Arial" w:cs="Arial"/>
        </w:rPr>
        <w:t xml:space="preserve">not </w:t>
      </w:r>
      <w:r w:rsidR="00C56B38" w:rsidRPr="64D45C64">
        <w:rPr>
          <w:rFonts w:ascii="Arial" w:eastAsia="Calibri" w:hAnsi="Arial" w:cs="Arial"/>
        </w:rPr>
        <w:t xml:space="preserve">always </w:t>
      </w:r>
      <w:r w:rsidR="001E0D56" w:rsidRPr="64D45C64">
        <w:rPr>
          <w:rFonts w:ascii="Arial" w:eastAsia="Calibri" w:hAnsi="Arial" w:cs="Arial"/>
        </w:rPr>
        <w:t>giving the necessary feedback</w:t>
      </w:r>
      <w:r w:rsidR="00C51E3F" w:rsidRPr="64D45C64">
        <w:rPr>
          <w:rFonts w:ascii="Arial" w:eastAsia="Calibri" w:hAnsi="Arial" w:cs="Arial"/>
        </w:rPr>
        <w:t>, and more could be done to ensure the accuracy of data</w:t>
      </w:r>
      <w:r w:rsidR="008F0330" w:rsidRPr="64D45C64">
        <w:rPr>
          <w:rFonts w:ascii="Arial" w:eastAsia="Calibri" w:hAnsi="Arial" w:cs="Arial"/>
        </w:rPr>
        <w:t>.</w:t>
      </w:r>
      <w:r w:rsidR="00C51E3F" w:rsidRPr="64D45C64">
        <w:rPr>
          <w:rFonts w:ascii="Arial" w:eastAsia="Calibri" w:hAnsi="Arial" w:cs="Arial"/>
        </w:rPr>
        <w:t xml:space="preserve"> </w:t>
      </w:r>
      <w:r w:rsidR="001A5B52" w:rsidRPr="64D45C64">
        <w:rPr>
          <w:rFonts w:ascii="Arial" w:eastAsia="Calibri" w:hAnsi="Arial" w:cs="Arial"/>
        </w:rPr>
        <w:t xml:space="preserve">Since the 2018 report, the CPS has </w:t>
      </w:r>
      <w:r w:rsidR="003C562D" w:rsidRPr="64D45C64">
        <w:rPr>
          <w:rFonts w:ascii="Arial" w:eastAsia="Calibri" w:hAnsi="Arial" w:cs="Arial"/>
        </w:rPr>
        <w:t>revised and refreshed its quality assurance regime</w:t>
      </w:r>
      <w:r w:rsidR="00AE698B" w:rsidRPr="64D45C64">
        <w:rPr>
          <w:rFonts w:ascii="Arial" w:eastAsia="Calibri" w:hAnsi="Arial" w:cs="Arial"/>
        </w:rPr>
        <w:t xml:space="preserve">.  </w:t>
      </w:r>
      <w:r w:rsidR="002A27D2" w:rsidRPr="64D45C64">
        <w:rPr>
          <w:rFonts w:ascii="Arial" w:eastAsia="Calibri" w:hAnsi="Arial" w:cs="Arial"/>
        </w:rPr>
        <w:t>IQAs</w:t>
      </w:r>
      <w:r w:rsidR="001A5F8F" w:rsidRPr="64D45C64">
        <w:rPr>
          <w:rFonts w:ascii="Arial" w:eastAsia="Calibri" w:hAnsi="Arial" w:cs="Arial"/>
        </w:rPr>
        <w:t xml:space="preserve"> are </w:t>
      </w:r>
      <w:r w:rsidR="001A5565" w:rsidRPr="64D45C64">
        <w:rPr>
          <w:rFonts w:ascii="Arial" w:eastAsia="Calibri" w:hAnsi="Arial" w:cs="Arial"/>
        </w:rPr>
        <w:t>stil</w:t>
      </w:r>
      <w:r w:rsidR="00353F60" w:rsidRPr="64D45C64">
        <w:rPr>
          <w:rFonts w:ascii="Arial" w:eastAsia="Calibri" w:hAnsi="Arial" w:cs="Arial"/>
        </w:rPr>
        <w:t xml:space="preserve">l </w:t>
      </w:r>
      <w:r w:rsidR="001A5F8F" w:rsidRPr="64D45C64">
        <w:rPr>
          <w:rFonts w:ascii="Arial" w:eastAsia="Calibri" w:hAnsi="Arial" w:cs="Arial"/>
        </w:rPr>
        <w:t>carried out by D</w:t>
      </w:r>
      <w:r w:rsidR="00C51E3F" w:rsidRPr="64D45C64">
        <w:rPr>
          <w:rFonts w:ascii="Arial" w:eastAsia="Calibri" w:hAnsi="Arial" w:cs="Arial"/>
        </w:rPr>
        <w:t xml:space="preserve">istrict </w:t>
      </w:r>
      <w:r w:rsidR="001A5F8F" w:rsidRPr="64D45C64">
        <w:rPr>
          <w:rFonts w:ascii="Arial" w:eastAsia="Calibri" w:hAnsi="Arial" w:cs="Arial"/>
        </w:rPr>
        <w:t>C</w:t>
      </w:r>
      <w:r w:rsidR="00C51E3F" w:rsidRPr="64D45C64">
        <w:rPr>
          <w:rFonts w:ascii="Arial" w:eastAsia="Calibri" w:hAnsi="Arial" w:cs="Arial"/>
        </w:rPr>
        <w:t xml:space="preserve">rown </w:t>
      </w:r>
      <w:r w:rsidR="001A5F8F" w:rsidRPr="64D45C64">
        <w:rPr>
          <w:rFonts w:ascii="Arial" w:eastAsia="Calibri" w:hAnsi="Arial" w:cs="Arial"/>
        </w:rPr>
        <w:t>P</w:t>
      </w:r>
      <w:r w:rsidR="00C51E3F" w:rsidRPr="64D45C64">
        <w:rPr>
          <w:rFonts w:ascii="Arial" w:eastAsia="Calibri" w:hAnsi="Arial" w:cs="Arial"/>
        </w:rPr>
        <w:t>rosecutor</w:t>
      </w:r>
      <w:r w:rsidR="001A5F8F" w:rsidRPr="64D45C64">
        <w:rPr>
          <w:rFonts w:ascii="Arial" w:eastAsia="Calibri" w:hAnsi="Arial" w:cs="Arial"/>
        </w:rPr>
        <w:t>s</w:t>
      </w:r>
      <w:r w:rsidR="00C51E3F" w:rsidRPr="64D45C64">
        <w:rPr>
          <w:rFonts w:ascii="Arial" w:eastAsia="Calibri" w:hAnsi="Arial" w:cs="Arial"/>
        </w:rPr>
        <w:t xml:space="preserve"> (</w:t>
      </w:r>
      <w:r w:rsidR="006E5C18">
        <w:rPr>
          <w:rFonts w:ascii="Arial" w:eastAsia="Calibri" w:hAnsi="Arial" w:cs="Arial"/>
        </w:rPr>
        <w:t>DCPs</w:t>
      </w:r>
      <w:r w:rsidR="00C51E3F" w:rsidRPr="64D45C64">
        <w:rPr>
          <w:rFonts w:ascii="Arial" w:eastAsia="Calibri" w:hAnsi="Arial" w:cs="Arial"/>
        </w:rPr>
        <w:t>)</w:t>
      </w:r>
      <w:r w:rsidR="001A5F8F" w:rsidRPr="64D45C64">
        <w:rPr>
          <w:rFonts w:ascii="Arial" w:eastAsia="Calibri" w:hAnsi="Arial" w:cs="Arial"/>
        </w:rPr>
        <w:t>, but there is also a requirement for S</w:t>
      </w:r>
      <w:r w:rsidR="00C51E3F" w:rsidRPr="64D45C64">
        <w:rPr>
          <w:rFonts w:ascii="Arial" w:eastAsia="Calibri" w:hAnsi="Arial" w:cs="Arial"/>
        </w:rPr>
        <w:t xml:space="preserve">enior </w:t>
      </w:r>
      <w:r w:rsidR="001A5F8F" w:rsidRPr="64D45C64">
        <w:rPr>
          <w:rFonts w:ascii="Arial" w:eastAsia="Calibri" w:hAnsi="Arial" w:cs="Arial"/>
        </w:rPr>
        <w:t>D</w:t>
      </w:r>
      <w:r w:rsidR="00C51E3F" w:rsidRPr="64D45C64">
        <w:rPr>
          <w:rFonts w:ascii="Arial" w:eastAsia="Calibri" w:hAnsi="Arial" w:cs="Arial"/>
        </w:rPr>
        <w:t xml:space="preserve">istrict </w:t>
      </w:r>
      <w:r w:rsidR="001A5F8F" w:rsidRPr="64D45C64">
        <w:rPr>
          <w:rFonts w:ascii="Arial" w:eastAsia="Calibri" w:hAnsi="Arial" w:cs="Arial"/>
        </w:rPr>
        <w:t>C</w:t>
      </w:r>
      <w:r w:rsidR="00C51E3F" w:rsidRPr="64D45C64">
        <w:rPr>
          <w:rFonts w:ascii="Arial" w:eastAsia="Calibri" w:hAnsi="Arial" w:cs="Arial"/>
        </w:rPr>
        <w:t xml:space="preserve">rown </w:t>
      </w:r>
      <w:r w:rsidR="001A5F8F" w:rsidRPr="64D45C64">
        <w:rPr>
          <w:rFonts w:ascii="Arial" w:eastAsia="Calibri" w:hAnsi="Arial" w:cs="Arial"/>
        </w:rPr>
        <w:t>P</w:t>
      </w:r>
      <w:r w:rsidR="00C51E3F" w:rsidRPr="64D45C64">
        <w:rPr>
          <w:rFonts w:ascii="Arial" w:eastAsia="Calibri" w:hAnsi="Arial" w:cs="Arial"/>
        </w:rPr>
        <w:t>rosecutor</w:t>
      </w:r>
      <w:r w:rsidR="00393868" w:rsidRPr="64D45C64">
        <w:rPr>
          <w:rFonts w:ascii="Arial" w:eastAsia="Calibri" w:hAnsi="Arial" w:cs="Arial"/>
        </w:rPr>
        <w:t>s</w:t>
      </w:r>
      <w:r w:rsidR="00C51E3F" w:rsidRPr="64D45C64">
        <w:rPr>
          <w:rFonts w:ascii="Arial" w:eastAsia="Calibri" w:hAnsi="Arial" w:cs="Arial"/>
        </w:rPr>
        <w:t xml:space="preserve"> (SDCPs) (or equivalent) and</w:t>
      </w:r>
      <w:r w:rsidR="289C946E" w:rsidRPr="64D45C64">
        <w:rPr>
          <w:rFonts w:ascii="Arial" w:eastAsia="Calibri" w:hAnsi="Arial" w:cs="Arial"/>
        </w:rPr>
        <w:t>/or</w:t>
      </w:r>
      <w:r w:rsidR="00C51E3F" w:rsidRPr="64D45C64">
        <w:rPr>
          <w:rFonts w:ascii="Arial" w:eastAsia="Calibri" w:hAnsi="Arial" w:cs="Arial"/>
        </w:rPr>
        <w:t xml:space="preserve"> Deputy Chief Crown Prosecutors (DCCPs)</w:t>
      </w:r>
      <w:r w:rsidR="001A5F8F" w:rsidRPr="64D45C64">
        <w:rPr>
          <w:rFonts w:ascii="Arial" w:eastAsia="Calibri" w:hAnsi="Arial" w:cs="Arial"/>
        </w:rPr>
        <w:t xml:space="preserve"> to quality assure assessments through dip</w:t>
      </w:r>
      <w:r w:rsidR="0007447C">
        <w:rPr>
          <w:rFonts w:ascii="Arial" w:eastAsia="Calibri" w:hAnsi="Arial" w:cs="Arial"/>
        </w:rPr>
        <w:t xml:space="preserve"> </w:t>
      </w:r>
      <w:r w:rsidR="001A5F8F" w:rsidRPr="64D45C64">
        <w:rPr>
          <w:rFonts w:ascii="Arial" w:eastAsia="Calibri" w:hAnsi="Arial" w:cs="Arial"/>
        </w:rPr>
        <w:t>sampl</w:t>
      </w:r>
      <w:r w:rsidR="337346F1" w:rsidRPr="64D45C64">
        <w:rPr>
          <w:rFonts w:ascii="Arial" w:eastAsia="Calibri" w:hAnsi="Arial" w:cs="Arial"/>
        </w:rPr>
        <w:t>ing</w:t>
      </w:r>
      <w:r w:rsidR="00C51E3F" w:rsidRPr="64D45C64">
        <w:rPr>
          <w:rFonts w:ascii="Arial" w:eastAsia="Calibri" w:hAnsi="Arial" w:cs="Arial"/>
        </w:rPr>
        <w:t xml:space="preserve"> a percentage of DCP</w:t>
      </w:r>
      <w:r w:rsidR="00541135">
        <w:rPr>
          <w:rFonts w:ascii="Arial" w:eastAsia="Calibri" w:hAnsi="Arial" w:cs="Arial"/>
        </w:rPr>
        <w:t>s’</w:t>
      </w:r>
      <w:r w:rsidR="74E8D7E8" w:rsidRPr="64D45C64">
        <w:rPr>
          <w:rFonts w:ascii="Arial" w:eastAsia="Calibri" w:hAnsi="Arial" w:cs="Arial"/>
        </w:rPr>
        <w:t xml:space="preserve"> IQA</w:t>
      </w:r>
      <w:r w:rsidR="00C51E3F" w:rsidRPr="64D45C64">
        <w:rPr>
          <w:rFonts w:ascii="Arial" w:eastAsia="Calibri" w:hAnsi="Arial" w:cs="Arial"/>
        </w:rPr>
        <w:t xml:space="preserve"> assessments</w:t>
      </w:r>
      <w:r w:rsidR="001A5F8F" w:rsidRPr="64D45C64">
        <w:rPr>
          <w:rFonts w:ascii="Arial" w:eastAsia="Calibri" w:hAnsi="Arial" w:cs="Arial"/>
        </w:rPr>
        <w:t xml:space="preserve">. </w:t>
      </w:r>
    </w:p>
    <w:p w14:paraId="60088F76" w14:textId="32516E92" w:rsidR="00C10F77" w:rsidRDefault="008D662F" w:rsidP="004422FD">
      <w:pPr>
        <w:spacing w:line="360" w:lineRule="auto"/>
        <w:ind w:left="36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During the Area Inspection Programme</w:t>
      </w:r>
      <w:r w:rsidR="003C6098">
        <w:rPr>
          <w:rFonts w:ascii="Arial" w:eastAsia="Calibri" w:hAnsi="Arial" w:cs="Arial"/>
          <w:bCs/>
        </w:rPr>
        <w:t xml:space="preserve"> (AIP)</w:t>
      </w:r>
      <w:r>
        <w:rPr>
          <w:rFonts w:ascii="Arial" w:eastAsia="Calibri" w:hAnsi="Arial" w:cs="Arial"/>
          <w:bCs/>
        </w:rPr>
        <w:t>, we heard from CPS managers in all Areas that one of the main ways they assessed</w:t>
      </w:r>
      <w:r w:rsidR="003C6098">
        <w:rPr>
          <w:rFonts w:ascii="Arial" w:eastAsia="Calibri" w:hAnsi="Arial" w:cs="Arial"/>
          <w:bCs/>
        </w:rPr>
        <w:t xml:space="preserve"> the quality of</w:t>
      </w:r>
      <w:r>
        <w:rPr>
          <w:rFonts w:ascii="Arial" w:eastAsia="Calibri" w:hAnsi="Arial" w:cs="Arial"/>
          <w:bCs/>
        </w:rPr>
        <w:t xml:space="preserve"> legal decision-making was through the use of IQAs. </w:t>
      </w:r>
      <w:r w:rsidR="00C87451">
        <w:rPr>
          <w:rFonts w:ascii="Arial" w:eastAsia="Calibri" w:hAnsi="Arial" w:cs="Arial"/>
          <w:bCs/>
        </w:rPr>
        <w:t xml:space="preserve">Given that the </w:t>
      </w:r>
      <w:r w:rsidR="00C51E3F" w:rsidRPr="001D59E7">
        <w:rPr>
          <w:rFonts w:ascii="Arial" w:eastAsia="Calibri" w:hAnsi="Arial" w:cs="Arial"/>
          <w:bCs/>
        </w:rPr>
        <w:t>recent A</w:t>
      </w:r>
      <w:r w:rsidR="00C51E3F">
        <w:rPr>
          <w:rFonts w:ascii="Arial" w:eastAsia="Calibri" w:hAnsi="Arial" w:cs="Arial"/>
          <w:bCs/>
        </w:rPr>
        <w:t xml:space="preserve">rea and thematic inspections have </w:t>
      </w:r>
      <w:r w:rsidR="00C51E3F" w:rsidRPr="001D59E7">
        <w:rPr>
          <w:rFonts w:ascii="Arial" w:eastAsia="Calibri" w:hAnsi="Arial" w:cs="Arial"/>
          <w:bCs/>
        </w:rPr>
        <w:t>identified a</w:t>
      </w:r>
      <w:r w:rsidR="00C51E3F">
        <w:rPr>
          <w:rFonts w:ascii="Arial" w:eastAsia="Calibri" w:hAnsi="Arial" w:cs="Arial"/>
          <w:bCs/>
        </w:rPr>
        <w:t xml:space="preserve"> </w:t>
      </w:r>
      <w:r w:rsidR="00C51E3F" w:rsidRPr="001D59E7">
        <w:rPr>
          <w:rFonts w:ascii="Arial" w:eastAsia="Calibri" w:hAnsi="Arial" w:cs="Arial"/>
          <w:bCs/>
        </w:rPr>
        <w:t xml:space="preserve">need for </w:t>
      </w:r>
      <w:r w:rsidR="00C51E3F">
        <w:rPr>
          <w:rFonts w:ascii="Arial" w:eastAsia="Calibri" w:hAnsi="Arial" w:cs="Arial"/>
          <w:bCs/>
        </w:rPr>
        <w:t>the CPS</w:t>
      </w:r>
      <w:r w:rsidR="00C51E3F" w:rsidRPr="001D59E7">
        <w:rPr>
          <w:rFonts w:ascii="Arial" w:eastAsia="Calibri" w:hAnsi="Arial" w:cs="Arial"/>
          <w:bCs/>
        </w:rPr>
        <w:t xml:space="preserve"> to improve the quality of </w:t>
      </w:r>
      <w:r w:rsidR="00C51E3F">
        <w:rPr>
          <w:rFonts w:ascii="Arial" w:eastAsia="Calibri" w:hAnsi="Arial" w:cs="Arial"/>
          <w:bCs/>
        </w:rPr>
        <w:t>its</w:t>
      </w:r>
      <w:r w:rsidR="00C51E3F" w:rsidRPr="001D59E7">
        <w:rPr>
          <w:rFonts w:ascii="Arial" w:eastAsia="Calibri" w:hAnsi="Arial" w:cs="Arial"/>
          <w:bCs/>
        </w:rPr>
        <w:t xml:space="preserve"> legal decision making and casework</w:t>
      </w:r>
      <w:r w:rsidR="00C87451">
        <w:rPr>
          <w:rFonts w:ascii="Arial" w:eastAsia="Calibri" w:hAnsi="Arial" w:cs="Arial"/>
          <w:bCs/>
        </w:rPr>
        <w:t xml:space="preserve">, this inspection will </w:t>
      </w:r>
      <w:r w:rsidR="00C51E3F" w:rsidRPr="001D59E7">
        <w:rPr>
          <w:rFonts w:ascii="Arial" w:eastAsia="Calibri" w:hAnsi="Arial" w:cs="Arial"/>
          <w:bCs/>
        </w:rPr>
        <w:t xml:space="preserve">assess the effectiveness of the </w:t>
      </w:r>
      <w:r w:rsidR="006E55FA">
        <w:rPr>
          <w:rFonts w:ascii="Arial" w:eastAsia="Calibri" w:hAnsi="Arial" w:cs="Arial"/>
          <w:bCs/>
        </w:rPr>
        <w:t>IQA</w:t>
      </w:r>
      <w:r w:rsidR="00C51E3F">
        <w:rPr>
          <w:rFonts w:ascii="Arial" w:eastAsia="Calibri" w:hAnsi="Arial" w:cs="Arial"/>
          <w:bCs/>
        </w:rPr>
        <w:t xml:space="preserve"> r</w:t>
      </w:r>
      <w:r w:rsidR="00C51E3F" w:rsidRPr="001D59E7">
        <w:rPr>
          <w:rFonts w:ascii="Arial" w:eastAsia="Calibri" w:hAnsi="Arial" w:cs="Arial"/>
          <w:bCs/>
        </w:rPr>
        <w:t>egime</w:t>
      </w:r>
      <w:r w:rsidR="00C87451">
        <w:rPr>
          <w:rFonts w:ascii="Arial" w:eastAsia="Calibri" w:hAnsi="Arial" w:cs="Arial"/>
          <w:bCs/>
        </w:rPr>
        <w:t xml:space="preserve">, and how </w:t>
      </w:r>
      <w:r w:rsidR="00F27ACB">
        <w:rPr>
          <w:rFonts w:ascii="Arial" w:eastAsia="Calibri" w:hAnsi="Arial" w:cs="Arial"/>
          <w:bCs/>
        </w:rPr>
        <w:t>it</w:t>
      </w:r>
      <w:r w:rsidR="00C87451">
        <w:rPr>
          <w:rFonts w:ascii="Arial" w:eastAsia="Calibri" w:hAnsi="Arial" w:cs="Arial"/>
          <w:bCs/>
        </w:rPr>
        <w:t xml:space="preserve"> is used to deliver</w:t>
      </w:r>
      <w:r w:rsidR="00C51E3F" w:rsidRPr="001D59E7">
        <w:rPr>
          <w:rFonts w:ascii="Arial" w:eastAsia="Calibri" w:hAnsi="Arial" w:cs="Arial"/>
          <w:bCs/>
        </w:rPr>
        <w:t xml:space="preserve"> improvement</w:t>
      </w:r>
      <w:r w:rsidR="00C51E3F">
        <w:rPr>
          <w:rFonts w:ascii="Arial" w:eastAsia="Calibri" w:hAnsi="Arial" w:cs="Arial"/>
          <w:bCs/>
        </w:rPr>
        <w:t>s in</w:t>
      </w:r>
      <w:r w:rsidR="00C51E3F" w:rsidRPr="001D59E7">
        <w:rPr>
          <w:rFonts w:ascii="Arial" w:eastAsia="Calibri" w:hAnsi="Arial" w:cs="Arial"/>
          <w:bCs/>
        </w:rPr>
        <w:t xml:space="preserve"> casework</w:t>
      </w:r>
      <w:r w:rsidR="00C51E3F">
        <w:rPr>
          <w:rFonts w:ascii="Arial" w:eastAsia="Calibri" w:hAnsi="Arial" w:cs="Arial"/>
          <w:bCs/>
        </w:rPr>
        <w:t xml:space="preserve"> quality</w:t>
      </w:r>
      <w:r w:rsidR="00622C6B">
        <w:rPr>
          <w:rFonts w:ascii="Arial" w:eastAsia="Calibri" w:hAnsi="Arial" w:cs="Arial"/>
          <w:bCs/>
        </w:rPr>
        <w:t>,</w:t>
      </w:r>
      <w:r w:rsidR="00C20134" w:rsidRPr="00C20134">
        <w:rPr>
          <w:rFonts w:ascii="Arial" w:eastAsia="Calibri" w:hAnsi="Arial" w:cs="Arial"/>
          <w:bCs/>
        </w:rPr>
        <w:t xml:space="preserve"> </w:t>
      </w:r>
      <w:r w:rsidR="00C20134">
        <w:rPr>
          <w:rFonts w:ascii="Arial" w:eastAsia="Calibri" w:hAnsi="Arial" w:cs="Arial"/>
          <w:bCs/>
        </w:rPr>
        <w:t>as well as the effectiveness of th</w:t>
      </w:r>
      <w:r w:rsidR="00474013">
        <w:rPr>
          <w:rFonts w:ascii="Arial" w:eastAsia="Calibri" w:hAnsi="Arial" w:cs="Arial"/>
          <w:bCs/>
        </w:rPr>
        <w:t xml:space="preserve">e </w:t>
      </w:r>
      <w:r w:rsidR="00C20134">
        <w:rPr>
          <w:rFonts w:ascii="Arial" w:eastAsia="Calibri" w:hAnsi="Arial" w:cs="Arial"/>
          <w:bCs/>
        </w:rPr>
        <w:t>quality assurance carried out by SDCPs and DCCPs</w:t>
      </w:r>
      <w:r w:rsidR="00C51E3F">
        <w:rPr>
          <w:rFonts w:ascii="Arial" w:eastAsia="Calibri" w:hAnsi="Arial" w:cs="Arial"/>
          <w:bCs/>
        </w:rPr>
        <w:t>.</w:t>
      </w:r>
      <w:r w:rsidR="00C51E3F" w:rsidRPr="001D59E7">
        <w:rPr>
          <w:rFonts w:ascii="Arial" w:eastAsia="Calibri" w:hAnsi="Arial" w:cs="Arial"/>
          <w:bCs/>
        </w:rPr>
        <w:t xml:space="preserve"> </w:t>
      </w:r>
    </w:p>
    <w:p w14:paraId="05724577" w14:textId="77777777" w:rsidR="009D40C5" w:rsidRDefault="009D40C5" w:rsidP="004422FD">
      <w:pPr>
        <w:spacing w:line="360" w:lineRule="auto"/>
        <w:ind w:left="360"/>
        <w:jc w:val="both"/>
        <w:rPr>
          <w:rFonts w:ascii="Arial" w:eastAsia="Calibri" w:hAnsi="Arial" w:cs="Arial"/>
          <w:bCs/>
          <w:u w:val="single"/>
        </w:rPr>
      </w:pPr>
    </w:p>
    <w:p w14:paraId="45E4063D" w14:textId="0BDFA420" w:rsidR="00CB5DB6" w:rsidRPr="00C10F77" w:rsidRDefault="00CB5DB6" w:rsidP="004422FD">
      <w:pPr>
        <w:spacing w:line="360" w:lineRule="auto"/>
        <w:ind w:left="360"/>
        <w:jc w:val="both"/>
        <w:rPr>
          <w:rFonts w:ascii="Arial" w:eastAsia="Calibri" w:hAnsi="Arial" w:cs="Arial"/>
          <w:bCs/>
        </w:rPr>
      </w:pPr>
      <w:r w:rsidRPr="00C10F77">
        <w:rPr>
          <w:rFonts w:ascii="Arial" w:eastAsia="Calibri" w:hAnsi="Arial" w:cs="Arial"/>
          <w:bCs/>
          <w:u w:val="single"/>
        </w:rPr>
        <w:t>The IQA regime</w:t>
      </w:r>
    </w:p>
    <w:p w14:paraId="495E1155" w14:textId="11E8C41D" w:rsidR="003168BA" w:rsidRDefault="003168BA" w:rsidP="004422FD">
      <w:pPr>
        <w:spacing w:line="360" w:lineRule="auto"/>
        <w:ind w:left="360"/>
        <w:jc w:val="both"/>
        <w:rPr>
          <w:rFonts w:ascii="Arial" w:eastAsia="Calibri" w:hAnsi="Arial" w:cs="Arial"/>
        </w:rPr>
      </w:pPr>
      <w:r w:rsidRPr="40701D55">
        <w:rPr>
          <w:rFonts w:ascii="Arial" w:eastAsia="Calibri" w:hAnsi="Arial" w:cs="Arial"/>
        </w:rPr>
        <w:t xml:space="preserve">The CPS updated </w:t>
      </w:r>
      <w:r w:rsidR="00994CA7" w:rsidRPr="40701D55">
        <w:rPr>
          <w:rFonts w:ascii="Arial" w:eastAsia="Calibri" w:hAnsi="Arial" w:cs="Arial"/>
        </w:rPr>
        <w:t xml:space="preserve">the IQA </w:t>
      </w:r>
      <w:r w:rsidR="00A06D40" w:rsidRPr="40701D55">
        <w:rPr>
          <w:rFonts w:ascii="Arial" w:eastAsia="Calibri" w:hAnsi="Arial" w:cs="Arial"/>
        </w:rPr>
        <w:t>process</w:t>
      </w:r>
      <w:r w:rsidR="00BC646B">
        <w:rPr>
          <w:rFonts w:ascii="Arial" w:eastAsia="Calibri" w:hAnsi="Arial" w:cs="Arial"/>
        </w:rPr>
        <w:t xml:space="preserve"> and guidance</w:t>
      </w:r>
      <w:r w:rsidR="000073E8" w:rsidRPr="40701D55">
        <w:rPr>
          <w:rFonts w:ascii="Arial" w:eastAsia="Calibri" w:hAnsi="Arial" w:cs="Arial"/>
        </w:rPr>
        <w:t xml:space="preserve"> </w:t>
      </w:r>
      <w:r w:rsidR="004A0083">
        <w:rPr>
          <w:rFonts w:ascii="Arial" w:eastAsia="Calibri" w:hAnsi="Arial" w:cs="Arial"/>
        </w:rPr>
        <w:t>o</w:t>
      </w:r>
      <w:r w:rsidR="00C87451" w:rsidRPr="40701D55">
        <w:rPr>
          <w:rFonts w:ascii="Arial" w:eastAsia="Calibri" w:hAnsi="Arial" w:cs="Arial"/>
        </w:rPr>
        <w:t xml:space="preserve">n </w:t>
      </w:r>
      <w:r w:rsidR="004A0083">
        <w:rPr>
          <w:rFonts w:ascii="Arial" w:eastAsia="Calibri" w:hAnsi="Arial" w:cs="Arial"/>
        </w:rPr>
        <w:t xml:space="preserve">1 October </w:t>
      </w:r>
      <w:r w:rsidR="00C87451" w:rsidRPr="40701D55">
        <w:rPr>
          <w:rFonts w:ascii="Arial" w:eastAsia="Calibri" w:hAnsi="Arial" w:cs="Arial"/>
        </w:rPr>
        <w:t>2021</w:t>
      </w:r>
      <w:r w:rsidR="005678AB" w:rsidRPr="40701D55">
        <w:rPr>
          <w:rFonts w:ascii="Arial" w:eastAsia="Calibri" w:hAnsi="Arial" w:cs="Arial"/>
        </w:rPr>
        <w:t xml:space="preserve"> (a revised regime)</w:t>
      </w:r>
      <w:r w:rsidR="003A33D9">
        <w:rPr>
          <w:rFonts w:ascii="Arial" w:eastAsia="Calibri" w:hAnsi="Arial" w:cs="Arial"/>
        </w:rPr>
        <w:t xml:space="preserve"> and the IQA app</w:t>
      </w:r>
      <w:r w:rsidR="00061B33">
        <w:rPr>
          <w:rFonts w:ascii="Arial" w:eastAsia="Calibri" w:hAnsi="Arial" w:cs="Arial"/>
        </w:rPr>
        <w:t>lication</w:t>
      </w:r>
      <w:r w:rsidR="003A33D9">
        <w:rPr>
          <w:rFonts w:ascii="Arial" w:eastAsia="Calibri" w:hAnsi="Arial" w:cs="Arial"/>
        </w:rPr>
        <w:t xml:space="preserve"> was updated </w:t>
      </w:r>
      <w:r w:rsidR="009A39CA">
        <w:rPr>
          <w:rFonts w:ascii="Arial" w:eastAsia="Calibri" w:hAnsi="Arial" w:cs="Arial"/>
        </w:rPr>
        <w:t>on 3 October 2022</w:t>
      </w:r>
      <w:r w:rsidR="00C87451" w:rsidRPr="40701D55">
        <w:rPr>
          <w:rFonts w:ascii="Arial" w:eastAsia="Calibri" w:hAnsi="Arial" w:cs="Arial"/>
        </w:rPr>
        <w:t>.</w:t>
      </w:r>
      <w:r w:rsidR="009A39CA">
        <w:rPr>
          <w:rFonts w:ascii="Arial" w:eastAsia="Calibri" w:hAnsi="Arial" w:cs="Arial"/>
        </w:rPr>
        <w:t xml:space="preserve"> Further minor changes to the guidance were </w:t>
      </w:r>
      <w:r w:rsidR="00976EFB">
        <w:rPr>
          <w:rFonts w:ascii="Arial" w:eastAsia="Calibri" w:hAnsi="Arial" w:cs="Arial"/>
        </w:rPr>
        <w:t>made on 1 July 2023.</w:t>
      </w:r>
      <w:r w:rsidR="00C87451" w:rsidRPr="40701D55">
        <w:rPr>
          <w:rFonts w:ascii="Arial" w:eastAsia="Calibri" w:hAnsi="Arial" w:cs="Arial"/>
        </w:rPr>
        <w:t xml:space="preserve"> The system continues to include two distinct element</w:t>
      </w:r>
      <w:r w:rsidR="003F5A04">
        <w:rPr>
          <w:rFonts w:ascii="Arial" w:eastAsia="Calibri" w:hAnsi="Arial" w:cs="Arial"/>
        </w:rPr>
        <w:t>s</w:t>
      </w:r>
      <w:r w:rsidR="00D6170F">
        <w:rPr>
          <w:rFonts w:ascii="Arial" w:eastAsia="Calibri" w:hAnsi="Arial" w:cs="Arial"/>
        </w:rPr>
        <w:t xml:space="preserve"> - </w:t>
      </w:r>
      <w:r w:rsidR="00C87451" w:rsidRPr="40701D55">
        <w:rPr>
          <w:rFonts w:ascii="Arial" w:eastAsia="Calibri" w:hAnsi="Arial" w:cs="Arial"/>
        </w:rPr>
        <w:t>one relating to casework and the other to advocacy</w:t>
      </w:r>
      <w:r w:rsidR="00D6170F">
        <w:rPr>
          <w:rFonts w:ascii="Arial" w:eastAsia="Calibri" w:hAnsi="Arial" w:cs="Arial"/>
        </w:rPr>
        <w:t xml:space="preserve">- that use </w:t>
      </w:r>
      <w:r w:rsidRPr="40701D55">
        <w:rPr>
          <w:rFonts w:ascii="Arial" w:eastAsia="Calibri" w:hAnsi="Arial" w:cs="Arial"/>
        </w:rPr>
        <w:t>different set</w:t>
      </w:r>
      <w:r w:rsidR="004A68C4">
        <w:rPr>
          <w:rFonts w:ascii="Arial" w:eastAsia="Calibri" w:hAnsi="Arial" w:cs="Arial"/>
        </w:rPr>
        <w:t>s</w:t>
      </w:r>
      <w:r w:rsidRPr="40701D55">
        <w:rPr>
          <w:rFonts w:ascii="Arial" w:eastAsia="Calibri" w:hAnsi="Arial" w:cs="Arial"/>
        </w:rPr>
        <w:t xml:space="preserve"> of questions</w:t>
      </w:r>
      <w:r w:rsidR="00C37109">
        <w:rPr>
          <w:rFonts w:ascii="Arial" w:eastAsia="Calibri" w:hAnsi="Arial" w:cs="Arial"/>
        </w:rPr>
        <w:t>.</w:t>
      </w:r>
    </w:p>
    <w:p w14:paraId="079F7A88" w14:textId="7A235C41" w:rsidR="007B0F83" w:rsidRDefault="00C87451" w:rsidP="004422FD">
      <w:pPr>
        <w:spacing w:line="360" w:lineRule="auto"/>
        <w:ind w:left="36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IQA</w:t>
      </w:r>
      <w:r w:rsidR="003967C1">
        <w:rPr>
          <w:rFonts w:ascii="Arial" w:eastAsia="Calibri" w:hAnsi="Arial" w:cs="Arial"/>
          <w:bCs/>
        </w:rPr>
        <w:t xml:space="preserve"> assessments</w:t>
      </w:r>
      <w:r w:rsidR="003E74DC">
        <w:rPr>
          <w:rFonts w:ascii="Arial" w:eastAsia="Calibri" w:hAnsi="Arial" w:cs="Arial"/>
          <w:bCs/>
        </w:rPr>
        <w:t xml:space="preserve"> are carried out by </w:t>
      </w:r>
      <w:r w:rsidR="00F17337">
        <w:rPr>
          <w:rFonts w:ascii="Arial" w:eastAsia="Calibri" w:hAnsi="Arial" w:cs="Arial"/>
          <w:bCs/>
        </w:rPr>
        <w:t xml:space="preserve">DCPs </w:t>
      </w:r>
      <w:r w:rsidR="00057ED8">
        <w:rPr>
          <w:rFonts w:ascii="Arial" w:eastAsia="Calibri" w:hAnsi="Arial" w:cs="Arial"/>
          <w:bCs/>
        </w:rPr>
        <w:t xml:space="preserve">who are required to </w:t>
      </w:r>
      <w:r w:rsidR="00306C7E">
        <w:rPr>
          <w:rFonts w:ascii="Arial" w:eastAsia="Calibri" w:hAnsi="Arial" w:cs="Arial"/>
          <w:bCs/>
        </w:rPr>
        <w:t xml:space="preserve">carry out one </w:t>
      </w:r>
      <w:r w:rsidR="00855BFC">
        <w:rPr>
          <w:rFonts w:ascii="Arial" w:eastAsia="Calibri" w:hAnsi="Arial" w:cs="Arial"/>
          <w:bCs/>
        </w:rPr>
        <w:t xml:space="preserve">non-advocacy </w:t>
      </w:r>
      <w:r w:rsidR="009A08E3">
        <w:rPr>
          <w:rFonts w:ascii="Arial" w:eastAsia="Calibri" w:hAnsi="Arial" w:cs="Arial"/>
          <w:bCs/>
        </w:rPr>
        <w:t xml:space="preserve">(casework) </w:t>
      </w:r>
      <w:r w:rsidR="00306C7E">
        <w:rPr>
          <w:rFonts w:ascii="Arial" w:eastAsia="Calibri" w:hAnsi="Arial" w:cs="Arial"/>
          <w:bCs/>
        </w:rPr>
        <w:t xml:space="preserve">assessment </w:t>
      </w:r>
      <w:r w:rsidR="00855BFC">
        <w:rPr>
          <w:rFonts w:ascii="Arial" w:eastAsia="Calibri" w:hAnsi="Arial" w:cs="Arial"/>
          <w:bCs/>
        </w:rPr>
        <w:t>per prosecutor every quarter</w:t>
      </w:r>
      <w:r w:rsidR="0090338C">
        <w:rPr>
          <w:rFonts w:ascii="Arial" w:eastAsia="Calibri" w:hAnsi="Arial" w:cs="Arial"/>
          <w:bCs/>
        </w:rPr>
        <w:t xml:space="preserve">. </w:t>
      </w:r>
      <w:r w:rsidR="00327B06">
        <w:rPr>
          <w:rFonts w:ascii="Arial" w:eastAsia="Calibri" w:hAnsi="Arial" w:cs="Arial"/>
          <w:bCs/>
        </w:rPr>
        <w:t>DCPs responsible for advocates are required to carry out two adv</w:t>
      </w:r>
      <w:r w:rsidR="0090338C">
        <w:rPr>
          <w:rFonts w:ascii="Arial" w:eastAsia="Calibri" w:hAnsi="Arial" w:cs="Arial"/>
          <w:bCs/>
        </w:rPr>
        <w:t xml:space="preserve">ocacy assessments per </w:t>
      </w:r>
      <w:r w:rsidR="00327B06">
        <w:rPr>
          <w:rFonts w:ascii="Arial" w:eastAsia="Calibri" w:hAnsi="Arial" w:cs="Arial"/>
          <w:bCs/>
        </w:rPr>
        <w:t>prosecutor annually.</w:t>
      </w:r>
      <w:r w:rsidR="00A475DD">
        <w:rPr>
          <w:rFonts w:ascii="Arial" w:eastAsia="Calibri" w:hAnsi="Arial" w:cs="Arial"/>
          <w:bCs/>
        </w:rPr>
        <w:t xml:space="preserve"> </w:t>
      </w:r>
    </w:p>
    <w:p w14:paraId="6765DAC2" w14:textId="77777777" w:rsidR="00182202" w:rsidRPr="00182202" w:rsidRDefault="00182202" w:rsidP="004422FD">
      <w:pPr>
        <w:spacing w:line="360" w:lineRule="auto"/>
        <w:ind w:left="360"/>
        <w:jc w:val="both"/>
        <w:rPr>
          <w:rFonts w:ascii="Arial" w:eastAsia="Calibri" w:hAnsi="Arial" w:cs="Arial"/>
          <w:bCs/>
        </w:rPr>
      </w:pPr>
      <w:r w:rsidRPr="00182202">
        <w:rPr>
          <w:rFonts w:ascii="Arial" w:eastAsia="Calibri" w:hAnsi="Arial" w:cs="Arial"/>
          <w:bCs/>
        </w:rPr>
        <w:t>The overall purpose of IQA is to:</w:t>
      </w:r>
    </w:p>
    <w:p w14:paraId="3E3C61F0" w14:textId="6842FB82" w:rsidR="00182202" w:rsidRPr="00182202" w:rsidRDefault="00182202" w:rsidP="004422FD">
      <w:pPr>
        <w:numPr>
          <w:ilvl w:val="0"/>
          <w:numId w:val="18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182202">
        <w:rPr>
          <w:rFonts w:ascii="Arial" w:eastAsia="Calibri" w:hAnsi="Arial" w:cs="Arial"/>
          <w:bCs/>
        </w:rPr>
        <w:t xml:space="preserve">ensure that casework management and decisions match </w:t>
      </w:r>
      <w:r w:rsidR="00F17337">
        <w:rPr>
          <w:rFonts w:ascii="Arial" w:eastAsia="Calibri" w:hAnsi="Arial" w:cs="Arial"/>
          <w:bCs/>
        </w:rPr>
        <w:t>CPS</w:t>
      </w:r>
      <w:r w:rsidRPr="00182202">
        <w:rPr>
          <w:rFonts w:ascii="Arial" w:eastAsia="Calibri" w:hAnsi="Arial" w:cs="Arial"/>
          <w:bCs/>
        </w:rPr>
        <w:t xml:space="preserve"> standards and values</w:t>
      </w:r>
    </w:p>
    <w:p w14:paraId="2D85FB25" w14:textId="3E33EC94" w:rsidR="00182202" w:rsidRPr="00182202" w:rsidRDefault="00182202" w:rsidP="004422FD">
      <w:pPr>
        <w:numPr>
          <w:ilvl w:val="0"/>
          <w:numId w:val="18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182202">
        <w:rPr>
          <w:rFonts w:ascii="Arial" w:eastAsia="Calibri" w:hAnsi="Arial" w:cs="Arial"/>
          <w:bCs/>
        </w:rPr>
        <w:t>enable managers to provide advice and support to their prosecutors</w:t>
      </w:r>
      <w:r>
        <w:rPr>
          <w:rFonts w:ascii="Arial" w:eastAsia="Calibri" w:hAnsi="Arial" w:cs="Arial"/>
          <w:bCs/>
        </w:rPr>
        <w:t>,</w:t>
      </w:r>
      <w:r w:rsidRPr="00182202">
        <w:rPr>
          <w:rFonts w:ascii="Arial" w:eastAsia="Calibri" w:hAnsi="Arial" w:cs="Arial"/>
          <w:bCs/>
        </w:rPr>
        <w:t xml:space="preserve"> and</w:t>
      </w:r>
    </w:p>
    <w:p w14:paraId="0D7932FE" w14:textId="302EF790" w:rsidR="00182202" w:rsidRDefault="00182202" w:rsidP="004422FD">
      <w:pPr>
        <w:numPr>
          <w:ilvl w:val="0"/>
          <w:numId w:val="18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182202">
        <w:rPr>
          <w:rFonts w:ascii="Arial" w:eastAsia="Calibri" w:hAnsi="Arial" w:cs="Arial"/>
          <w:bCs/>
        </w:rPr>
        <w:t>encourage managers and prosecutors to work together to improve the quality of service provided.</w:t>
      </w:r>
    </w:p>
    <w:p w14:paraId="0543208E" w14:textId="03CBB5B8" w:rsidR="00851C92" w:rsidRPr="00851C92" w:rsidRDefault="00851C92" w:rsidP="004422FD">
      <w:pPr>
        <w:spacing w:line="360" w:lineRule="auto"/>
        <w:ind w:left="360"/>
        <w:jc w:val="both"/>
        <w:rPr>
          <w:rFonts w:ascii="Arial" w:eastAsia="Calibri" w:hAnsi="Arial" w:cs="Arial"/>
        </w:rPr>
      </w:pPr>
      <w:r w:rsidRPr="40701D55">
        <w:rPr>
          <w:rFonts w:ascii="Arial" w:eastAsia="Calibri" w:hAnsi="Arial" w:cs="Arial"/>
        </w:rPr>
        <w:t>The CPS re</w:t>
      </w:r>
      <w:r w:rsidR="00283364" w:rsidRPr="40701D55">
        <w:rPr>
          <w:rFonts w:ascii="Arial" w:eastAsia="Calibri" w:hAnsi="Arial" w:cs="Arial"/>
        </w:rPr>
        <w:t>freshed</w:t>
      </w:r>
      <w:r w:rsidRPr="40701D55">
        <w:rPr>
          <w:rFonts w:ascii="Arial" w:eastAsia="Calibri" w:hAnsi="Arial" w:cs="Arial"/>
        </w:rPr>
        <w:t xml:space="preserve"> its </w:t>
      </w:r>
      <w:r w:rsidR="00283364" w:rsidRPr="40701D55">
        <w:rPr>
          <w:rFonts w:ascii="Arial" w:eastAsia="Calibri" w:hAnsi="Arial" w:cs="Arial"/>
        </w:rPr>
        <w:t xml:space="preserve">IQA </w:t>
      </w:r>
      <w:r w:rsidRPr="40701D55">
        <w:rPr>
          <w:rFonts w:ascii="Arial" w:eastAsia="Calibri" w:hAnsi="Arial" w:cs="Arial"/>
        </w:rPr>
        <w:t>guidance in October 202</w:t>
      </w:r>
      <w:r w:rsidR="653AA3BC" w:rsidRPr="40701D55">
        <w:rPr>
          <w:rFonts w:ascii="Arial" w:eastAsia="Calibri" w:hAnsi="Arial" w:cs="Arial"/>
        </w:rPr>
        <w:t>1</w:t>
      </w:r>
      <w:r w:rsidR="0082259E" w:rsidRPr="40701D55">
        <w:rPr>
          <w:rFonts w:ascii="Arial" w:eastAsia="Calibri" w:hAnsi="Arial" w:cs="Arial"/>
        </w:rPr>
        <w:t xml:space="preserve">, </w:t>
      </w:r>
      <w:r w:rsidR="770DCD59" w:rsidRPr="40701D55">
        <w:rPr>
          <w:rFonts w:ascii="Arial" w:eastAsia="Calibri" w:hAnsi="Arial" w:cs="Arial"/>
        </w:rPr>
        <w:t>when</w:t>
      </w:r>
      <w:r w:rsidR="0082259E" w:rsidRPr="40701D55">
        <w:rPr>
          <w:rFonts w:ascii="Arial" w:eastAsia="Calibri" w:hAnsi="Arial" w:cs="Arial"/>
        </w:rPr>
        <w:t xml:space="preserve"> the </w:t>
      </w:r>
      <w:r w:rsidR="00283364" w:rsidRPr="40701D55">
        <w:rPr>
          <w:rFonts w:ascii="Arial" w:eastAsia="Calibri" w:hAnsi="Arial" w:cs="Arial"/>
        </w:rPr>
        <w:t>revised</w:t>
      </w:r>
      <w:r w:rsidR="0082259E" w:rsidRPr="40701D55">
        <w:rPr>
          <w:rFonts w:ascii="Arial" w:eastAsia="Calibri" w:hAnsi="Arial" w:cs="Arial"/>
        </w:rPr>
        <w:t xml:space="preserve"> regime was introduced</w:t>
      </w:r>
      <w:r w:rsidRPr="40701D55">
        <w:rPr>
          <w:rFonts w:ascii="Arial" w:eastAsia="Calibri" w:hAnsi="Arial" w:cs="Arial"/>
        </w:rPr>
        <w:t xml:space="preserve">. </w:t>
      </w:r>
      <w:r w:rsidR="00283364" w:rsidRPr="40701D55">
        <w:rPr>
          <w:rFonts w:ascii="Arial" w:eastAsia="Calibri" w:hAnsi="Arial" w:cs="Arial"/>
        </w:rPr>
        <w:t xml:space="preserve">The </w:t>
      </w:r>
      <w:r w:rsidR="00D1334C" w:rsidRPr="40701D55">
        <w:rPr>
          <w:rFonts w:ascii="Arial" w:eastAsia="Calibri" w:hAnsi="Arial" w:cs="Arial"/>
        </w:rPr>
        <w:t>guidance ad</w:t>
      </w:r>
      <w:r w:rsidRPr="40701D55">
        <w:rPr>
          <w:rFonts w:ascii="Arial" w:eastAsia="Calibri" w:hAnsi="Arial" w:cs="Arial"/>
        </w:rPr>
        <w:t xml:space="preserve">vises DCPs to take a staged approach, as follows: </w:t>
      </w:r>
    </w:p>
    <w:p w14:paraId="7B44A1BA" w14:textId="7731F079" w:rsidR="00851C92" w:rsidRPr="00851C92" w:rsidRDefault="00851C92" w:rsidP="004422FD">
      <w:pPr>
        <w:numPr>
          <w:ilvl w:val="0"/>
          <w:numId w:val="19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851C92">
        <w:rPr>
          <w:rFonts w:ascii="Arial" w:eastAsia="Calibri" w:hAnsi="Arial" w:cs="Arial"/>
          <w:bCs/>
        </w:rPr>
        <w:t>Stage 1 - review the file and assess the quality of the casework against the question set</w:t>
      </w:r>
    </w:p>
    <w:p w14:paraId="12FD5AFA" w14:textId="51E33769" w:rsidR="00851C92" w:rsidRPr="00851C92" w:rsidRDefault="00851C92" w:rsidP="004422FD">
      <w:pPr>
        <w:numPr>
          <w:ilvl w:val="0"/>
          <w:numId w:val="19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851C92">
        <w:rPr>
          <w:rFonts w:ascii="Arial" w:eastAsia="Calibri" w:hAnsi="Arial" w:cs="Arial"/>
          <w:bCs/>
        </w:rPr>
        <w:t>Stage 2 - hold a meaningful conversation with the prosecutor that ensures good quality feedback is given, the prosecutor’s perspective is sought, and any necessary lessons are learned</w:t>
      </w:r>
    </w:p>
    <w:p w14:paraId="1C97ECC8" w14:textId="14D18EE3" w:rsidR="00851C92" w:rsidRPr="00851C92" w:rsidRDefault="00851C92" w:rsidP="004422FD">
      <w:pPr>
        <w:numPr>
          <w:ilvl w:val="0"/>
          <w:numId w:val="19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851C92">
        <w:rPr>
          <w:rFonts w:ascii="Arial" w:eastAsia="Calibri" w:hAnsi="Arial" w:cs="Arial"/>
          <w:bCs/>
        </w:rPr>
        <w:t>Stage 3 – identify any actions for the case that the prosecutor will need to address if the case is to proceed effectively</w:t>
      </w:r>
    </w:p>
    <w:p w14:paraId="0B6384D5" w14:textId="6EB9D9CB" w:rsidR="00851C92" w:rsidRPr="00851C92" w:rsidRDefault="00851C92" w:rsidP="004422FD">
      <w:pPr>
        <w:numPr>
          <w:ilvl w:val="0"/>
          <w:numId w:val="19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851C92">
        <w:rPr>
          <w:rFonts w:ascii="Arial" w:eastAsia="Calibri" w:hAnsi="Arial" w:cs="Arial"/>
          <w:bCs/>
        </w:rPr>
        <w:t>Stage 4 – follow up on the IQA, to ensure that any identified actions have been addressed in good time</w:t>
      </w:r>
    </w:p>
    <w:p w14:paraId="03EBA07F" w14:textId="77777777" w:rsidR="00851C92" w:rsidRPr="00851C92" w:rsidRDefault="00851C92" w:rsidP="004422FD">
      <w:pPr>
        <w:numPr>
          <w:ilvl w:val="0"/>
          <w:numId w:val="19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851C92">
        <w:rPr>
          <w:rFonts w:ascii="Arial" w:eastAsia="Calibri" w:hAnsi="Arial" w:cs="Arial"/>
          <w:bCs/>
        </w:rPr>
        <w:t xml:space="preserve">Stage 5 – prosecutor feedback. This is optional but the prosecutor should complete this within seven days of the IQA being closed. </w:t>
      </w:r>
    </w:p>
    <w:p w14:paraId="14DC1D77" w14:textId="4DACA45A" w:rsidR="00851C92" w:rsidRPr="00E34540" w:rsidRDefault="00851C92" w:rsidP="004422FD">
      <w:pPr>
        <w:spacing w:line="360" w:lineRule="auto"/>
        <w:ind w:left="360"/>
        <w:jc w:val="both"/>
        <w:rPr>
          <w:rFonts w:ascii="Arial" w:eastAsia="Calibri" w:hAnsi="Arial" w:cs="Arial"/>
          <w:bCs/>
        </w:rPr>
      </w:pPr>
      <w:r w:rsidRPr="00851C92">
        <w:rPr>
          <w:rFonts w:ascii="Arial" w:eastAsia="Calibri" w:hAnsi="Arial" w:cs="Arial"/>
          <w:bCs/>
        </w:rPr>
        <w:t xml:space="preserve">The guidance also advises that Areas may undertake themed IQAs and stresses the importance of using the assessments to identify learning and actions for the Area as a whole, not only individuals. </w:t>
      </w:r>
    </w:p>
    <w:p w14:paraId="64D09FC7" w14:textId="45BA0342" w:rsidR="00765F22" w:rsidRDefault="006565B3" w:rsidP="004422FD">
      <w:pPr>
        <w:spacing w:line="360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Since</w:t>
      </w:r>
      <w:r w:rsidR="006A403A" w:rsidRPr="64D45C64">
        <w:rPr>
          <w:rFonts w:ascii="Arial" w:eastAsia="Calibri" w:hAnsi="Arial" w:cs="Arial"/>
        </w:rPr>
        <w:t xml:space="preserve"> October 2022</w:t>
      </w:r>
      <w:r w:rsidR="00D1334C" w:rsidRPr="64D45C64">
        <w:rPr>
          <w:rFonts w:ascii="Arial" w:eastAsia="Calibri" w:hAnsi="Arial" w:cs="Arial"/>
        </w:rPr>
        <w:t>,</w:t>
      </w:r>
      <w:r w:rsidR="006A403A" w:rsidRPr="64D45C64">
        <w:rPr>
          <w:rFonts w:ascii="Arial" w:eastAsia="Calibri" w:hAnsi="Arial" w:cs="Arial"/>
        </w:rPr>
        <w:t xml:space="preserve"> the IQA </w:t>
      </w:r>
      <w:r w:rsidR="00955907" w:rsidRPr="64D45C64">
        <w:rPr>
          <w:rFonts w:ascii="Arial" w:eastAsia="Calibri" w:hAnsi="Arial" w:cs="Arial"/>
        </w:rPr>
        <w:t xml:space="preserve">application </w:t>
      </w:r>
      <w:r w:rsidR="006A403A" w:rsidRPr="64D45C64">
        <w:rPr>
          <w:rFonts w:ascii="Arial" w:eastAsia="Calibri" w:hAnsi="Arial" w:cs="Arial"/>
        </w:rPr>
        <w:t xml:space="preserve">allows DCPs to </w:t>
      </w:r>
      <w:r w:rsidR="002B2740" w:rsidRPr="64D45C64">
        <w:rPr>
          <w:rFonts w:ascii="Arial" w:eastAsia="Calibri" w:hAnsi="Arial" w:cs="Arial"/>
        </w:rPr>
        <w:t>add</w:t>
      </w:r>
      <w:r w:rsidR="00761516" w:rsidRPr="64D45C64">
        <w:rPr>
          <w:rFonts w:ascii="Arial" w:eastAsia="Calibri" w:hAnsi="Arial" w:cs="Arial"/>
        </w:rPr>
        <w:t xml:space="preserve"> </w:t>
      </w:r>
      <w:r w:rsidR="002B2740" w:rsidRPr="64D45C64">
        <w:rPr>
          <w:rFonts w:ascii="Arial" w:eastAsia="Calibri" w:hAnsi="Arial" w:cs="Arial"/>
        </w:rPr>
        <w:t>comments</w:t>
      </w:r>
      <w:r w:rsidR="0031180E" w:rsidRPr="64D45C64">
        <w:rPr>
          <w:rFonts w:ascii="Arial" w:eastAsia="Calibri" w:hAnsi="Arial" w:cs="Arial"/>
        </w:rPr>
        <w:t xml:space="preserve"> to explain their assessments</w:t>
      </w:r>
      <w:r w:rsidR="00CC70B0" w:rsidRPr="64D45C64">
        <w:rPr>
          <w:rFonts w:ascii="Arial" w:eastAsia="Calibri" w:hAnsi="Arial" w:cs="Arial"/>
        </w:rPr>
        <w:t xml:space="preserve">. </w:t>
      </w:r>
      <w:r w:rsidR="00B73580" w:rsidRPr="64D45C64">
        <w:rPr>
          <w:rFonts w:ascii="Arial" w:eastAsia="Calibri" w:hAnsi="Arial" w:cs="Arial"/>
        </w:rPr>
        <w:t xml:space="preserve">Under the guidance, </w:t>
      </w:r>
      <w:r w:rsidR="00F4628D" w:rsidRPr="64D45C64">
        <w:rPr>
          <w:rFonts w:ascii="Arial" w:eastAsia="Calibri" w:hAnsi="Arial" w:cs="Arial"/>
        </w:rPr>
        <w:t>DCPs</w:t>
      </w:r>
      <w:r w:rsidR="00B818BE" w:rsidRPr="64D45C64">
        <w:rPr>
          <w:rFonts w:ascii="Arial" w:eastAsia="Calibri" w:hAnsi="Arial" w:cs="Arial"/>
        </w:rPr>
        <w:t xml:space="preserve"> are required </w:t>
      </w:r>
      <w:r w:rsidR="00F4628D" w:rsidRPr="64D45C64">
        <w:rPr>
          <w:rFonts w:ascii="Arial" w:eastAsia="Calibri" w:hAnsi="Arial" w:cs="Arial"/>
        </w:rPr>
        <w:t xml:space="preserve">to </w:t>
      </w:r>
      <w:r w:rsidR="00B73580" w:rsidRPr="64D45C64">
        <w:rPr>
          <w:rFonts w:ascii="Arial" w:eastAsia="Calibri" w:hAnsi="Arial" w:cs="Arial"/>
        </w:rPr>
        <w:t xml:space="preserve">record </w:t>
      </w:r>
      <w:r w:rsidR="009E59FA" w:rsidRPr="64D45C64">
        <w:rPr>
          <w:rFonts w:ascii="Arial" w:eastAsia="Calibri" w:hAnsi="Arial" w:cs="Arial"/>
        </w:rPr>
        <w:t xml:space="preserve">issues to address </w:t>
      </w:r>
      <w:r w:rsidR="004E1054" w:rsidRPr="64D45C64">
        <w:rPr>
          <w:rFonts w:ascii="Arial" w:eastAsia="Calibri" w:hAnsi="Arial" w:cs="Arial"/>
        </w:rPr>
        <w:t xml:space="preserve">and </w:t>
      </w:r>
      <w:r w:rsidR="00B73580" w:rsidRPr="64D45C64">
        <w:rPr>
          <w:rFonts w:ascii="Arial" w:eastAsia="Calibri" w:hAnsi="Arial" w:cs="Arial"/>
        </w:rPr>
        <w:t xml:space="preserve">comments </w:t>
      </w:r>
      <w:r w:rsidR="009D052A" w:rsidRPr="64D45C64">
        <w:rPr>
          <w:rFonts w:ascii="Arial" w:eastAsia="Calibri" w:hAnsi="Arial" w:cs="Arial"/>
        </w:rPr>
        <w:t xml:space="preserve">explaining their reasoning </w:t>
      </w:r>
      <w:r w:rsidR="00B73580" w:rsidRPr="64D45C64">
        <w:rPr>
          <w:rFonts w:ascii="Arial" w:eastAsia="Calibri" w:hAnsi="Arial" w:cs="Arial"/>
        </w:rPr>
        <w:t xml:space="preserve">and not just </w:t>
      </w:r>
      <w:r w:rsidR="005612EA" w:rsidRPr="64D45C64">
        <w:rPr>
          <w:rFonts w:ascii="Arial" w:eastAsia="Calibri" w:hAnsi="Arial" w:cs="Arial"/>
        </w:rPr>
        <w:t xml:space="preserve">to </w:t>
      </w:r>
      <w:r w:rsidR="00B73580" w:rsidRPr="64D45C64">
        <w:rPr>
          <w:rFonts w:ascii="Arial" w:eastAsia="Calibri" w:hAnsi="Arial" w:cs="Arial"/>
        </w:rPr>
        <w:t xml:space="preserve">record </w:t>
      </w:r>
      <w:r w:rsidR="00704451" w:rsidRPr="64D45C64">
        <w:rPr>
          <w:rFonts w:ascii="Arial" w:eastAsia="Calibri" w:hAnsi="Arial" w:cs="Arial"/>
        </w:rPr>
        <w:t xml:space="preserve">a yes or no assessment of whether </w:t>
      </w:r>
      <w:r w:rsidR="586E024A" w:rsidRPr="64D45C64">
        <w:rPr>
          <w:rFonts w:ascii="Arial" w:eastAsia="Calibri" w:hAnsi="Arial" w:cs="Arial"/>
        </w:rPr>
        <w:t xml:space="preserve">the standard </w:t>
      </w:r>
      <w:r w:rsidR="00704451" w:rsidRPr="64D45C64">
        <w:rPr>
          <w:rFonts w:ascii="Arial" w:eastAsia="Calibri" w:hAnsi="Arial" w:cs="Arial"/>
        </w:rPr>
        <w:t xml:space="preserve">has been met </w:t>
      </w:r>
      <w:r w:rsidR="00765F22" w:rsidRPr="64D45C64">
        <w:rPr>
          <w:rFonts w:ascii="Arial" w:eastAsia="Calibri" w:hAnsi="Arial" w:cs="Arial"/>
        </w:rPr>
        <w:t xml:space="preserve">for a particular IQA question. </w:t>
      </w:r>
      <w:r w:rsidR="0031180E" w:rsidRPr="64D45C64">
        <w:rPr>
          <w:rFonts w:ascii="Arial" w:eastAsia="Calibri" w:hAnsi="Arial" w:cs="Arial"/>
        </w:rPr>
        <w:t xml:space="preserve">Prosecutors are also able to </w:t>
      </w:r>
      <w:r w:rsidR="00822A25" w:rsidRPr="64D45C64">
        <w:rPr>
          <w:rFonts w:ascii="Arial" w:eastAsia="Calibri" w:hAnsi="Arial" w:cs="Arial"/>
        </w:rPr>
        <w:t xml:space="preserve">use the tool to record </w:t>
      </w:r>
      <w:r w:rsidR="0031180E" w:rsidRPr="64D45C64">
        <w:rPr>
          <w:rFonts w:ascii="Arial" w:eastAsia="Calibri" w:hAnsi="Arial" w:cs="Arial"/>
        </w:rPr>
        <w:t xml:space="preserve">their comments </w:t>
      </w:r>
      <w:r w:rsidR="00A571B5" w:rsidRPr="64D45C64">
        <w:rPr>
          <w:rFonts w:ascii="Arial" w:eastAsia="Calibri" w:hAnsi="Arial" w:cs="Arial"/>
        </w:rPr>
        <w:t xml:space="preserve">in response to </w:t>
      </w:r>
      <w:r w:rsidR="00822A25" w:rsidRPr="64D45C64">
        <w:rPr>
          <w:rFonts w:ascii="Arial" w:eastAsia="Calibri" w:hAnsi="Arial" w:cs="Arial"/>
        </w:rPr>
        <w:t xml:space="preserve">the </w:t>
      </w:r>
      <w:r w:rsidR="00263FCE" w:rsidRPr="64D45C64">
        <w:rPr>
          <w:rFonts w:ascii="Arial" w:eastAsia="Calibri" w:hAnsi="Arial" w:cs="Arial"/>
        </w:rPr>
        <w:t>assessment and the feedback provided to them</w:t>
      </w:r>
      <w:r w:rsidR="00A571B5" w:rsidRPr="64D45C64">
        <w:rPr>
          <w:rFonts w:ascii="Arial" w:eastAsia="Calibri" w:hAnsi="Arial" w:cs="Arial"/>
        </w:rPr>
        <w:t xml:space="preserve">. </w:t>
      </w:r>
      <w:r w:rsidR="0007447C">
        <w:rPr>
          <w:rFonts w:ascii="Arial" w:eastAsia="Calibri" w:hAnsi="Arial" w:cs="Arial"/>
        </w:rPr>
        <w:t>However, this</w:t>
      </w:r>
      <w:r w:rsidR="00B818BE" w:rsidRPr="64D45C64">
        <w:rPr>
          <w:rFonts w:ascii="Arial" w:eastAsia="Calibri" w:hAnsi="Arial" w:cs="Arial"/>
        </w:rPr>
        <w:t xml:space="preserve"> </w:t>
      </w:r>
      <w:r w:rsidR="00A571B5" w:rsidRPr="64D45C64">
        <w:rPr>
          <w:rFonts w:ascii="Arial" w:eastAsia="Calibri" w:hAnsi="Arial" w:cs="Arial"/>
        </w:rPr>
        <w:t xml:space="preserve">is not </w:t>
      </w:r>
      <w:r w:rsidR="00B818BE" w:rsidRPr="64D45C64">
        <w:rPr>
          <w:rFonts w:ascii="Arial" w:eastAsia="Calibri" w:hAnsi="Arial" w:cs="Arial"/>
        </w:rPr>
        <w:t>a mandatory requirement under the guidance</w:t>
      </w:r>
      <w:r w:rsidR="00F4628D" w:rsidRPr="64D45C64">
        <w:rPr>
          <w:rFonts w:ascii="Arial" w:eastAsia="Calibri" w:hAnsi="Arial" w:cs="Arial"/>
        </w:rPr>
        <w:t xml:space="preserve">. </w:t>
      </w:r>
      <w:r w:rsidR="00263FCE" w:rsidRPr="64D45C64">
        <w:rPr>
          <w:rFonts w:ascii="Arial" w:eastAsia="Calibri" w:hAnsi="Arial" w:cs="Arial"/>
        </w:rPr>
        <w:t xml:space="preserve"> </w:t>
      </w:r>
    </w:p>
    <w:p w14:paraId="4243FA74" w14:textId="3BA2AD83" w:rsidR="00165D50" w:rsidRDefault="0078360B" w:rsidP="004422FD">
      <w:pPr>
        <w:spacing w:line="360" w:lineRule="auto"/>
        <w:ind w:left="360"/>
        <w:jc w:val="both"/>
        <w:rPr>
          <w:rFonts w:ascii="Arial" w:eastAsia="Calibri" w:hAnsi="Arial" w:cs="Arial"/>
        </w:rPr>
      </w:pPr>
      <w:r w:rsidRPr="64D45C64">
        <w:rPr>
          <w:rFonts w:ascii="Arial" w:eastAsia="Calibri" w:hAnsi="Arial" w:cs="Arial"/>
        </w:rPr>
        <w:t>DCCPs in each Area take the lead on monitoring and are responsible for reporting to the C</w:t>
      </w:r>
      <w:r w:rsidR="005678AB" w:rsidRPr="64D45C64">
        <w:rPr>
          <w:rFonts w:ascii="Arial" w:eastAsia="Calibri" w:hAnsi="Arial" w:cs="Arial"/>
        </w:rPr>
        <w:t xml:space="preserve">hief </w:t>
      </w:r>
      <w:r w:rsidRPr="64D45C64">
        <w:rPr>
          <w:rFonts w:ascii="Arial" w:eastAsia="Calibri" w:hAnsi="Arial" w:cs="Arial"/>
        </w:rPr>
        <w:t>C</w:t>
      </w:r>
      <w:r w:rsidR="005678AB" w:rsidRPr="64D45C64">
        <w:rPr>
          <w:rFonts w:ascii="Arial" w:eastAsia="Calibri" w:hAnsi="Arial" w:cs="Arial"/>
        </w:rPr>
        <w:t xml:space="preserve">rown </w:t>
      </w:r>
      <w:r w:rsidRPr="64D45C64">
        <w:rPr>
          <w:rFonts w:ascii="Arial" w:eastAsia="Calibri" w:hAnsi="Arial" w:cs="Arial"/>
        </w:rPr>
        <w:t>P</w:t>
      </w:r>
      <w:r w:rsidR="005678AB" w:rsidRPr="64D45C64">
        <w:rPr>
          <w:rFonts w:ascii="Arial" w:eastAsia="Calibri" w:hAnsi="Arial" w:cs="Arial"/>
        </w:rPr>
        <w:t>rosecutor</w:t>
      </w:r>
      <w:r w:rsidRPr="64D45C64">
        <w:rPr>
          <w:rFonts w:ascii="Arial" w:eastAsia="Calibri" w:hAnsi="Arial" w:cs="Arial"/>
        </w:rPr>
        <w:t xml:space="preserve"> on casework quality. </w:t>
      </w:r>
      <w:r w:rsidR="00165D50" w:rsidRPr="64D45C64">
        <w:rPr>
          <w:rFonts w:ascii="Arial" w:eastAsia="Calibri" w:hAnsi="Arial" w:cs="Arial"/>
        </w:rPr>
        <w:t xml:space="preserve">To ensure that assessments are robust and consistent, CPS policy requires SDCPs </w:t>
      </w:r>
      <w:r w:rsidR="005678AB" w:rsidRPr="64D45C64">
        <w:rPr>
          <w:rFonts w:ascii="Arial" w:eastAsia="Calibri" w:hAnsi="Arial" w:cs="Arial"/>
        </w:rPr>
        <w:t>and</w:t>
      </w:r>
      <w:r w:rsidR="5CA0DBED" w:rsidRPr="64D45C64">
        <w:rPr>
          <w:rFonts w:ascii="Arial" w:eastAsia="Calibri" w:hAnsi="Arial" w:cs="Arial"/>
        </w:rPr>
        <w:t>/or</w:t>
      </w:r>
      <w:r w:rsidR="005678AB" w:rsidRPr="64D45C64">
        <w:rPr>
          <w:rFonts w:ascii="Arial" w:eastAsia="Calibri" w:hAnsi="Arial" w:cs="Arial"/>
        </w:rPr>
        <w:t xml:space="preserve"> DCCPs </w:t>
      </w:r>
      <w:r w:rsidR="00165D50" w:rsidRPr="64D45C64">
        <w:rPr>
          <w:rFonts w:ascii="Arial" w:eastAsia="Calibri" w:hAnsi="Arial" w:cs="Arial"/>
        </w:rPr>
        <w:t>to dip</w:t>
      </w:r>
      <w:r w:rsidR="00C80EEA">
        <w:rPr>
          <w:rFonts w:ascii="Arial" w:eastAsia="Calibri" w:hAnsi="Arial" w:cs="Arial"/>
        </w:rPr>
        <w:t xml:space="preserve"> </w:t>
      </w:r>
      <w:r w:rsidR="00165D50" w:rsidRPr="64D45C64">
        <w:rPr>
          <w:rFonts w:ascii="Arial" w:eastAsia="Calibri" w:hAnsi="Arial" w:cs="Arial"/>
        </w:rPr>
        <w:t>sample 10% of IQAs undertaken in their Area</w:t>
      </w:r>
      <w:r w:rsidR="003538F1" w:rsidRPr="64D45C64">
        <w:rPr>
          <w:rFonts w:ascii="Arial" w:eastAsia="Calibri" w:hAnsi="Arial" w:cs="Arial"/>
        </w:rPr>
        <w:t xml:space="preserve"> </w:t>
      </w:r>
      <w:r w:rsidR="00B50328" w:rsidRPr="64D45C64">
        <w:rPr>
          <w:rFonts w:ascii="Arial" w:eastAsia="Calibri" w:hAnsi="Arial" w:cs="Arial"/>
        </w:rPr>
        <w:t>each quarter</w:t>
      </w:r>
      <w:r w:rsidR="00165D50" w:rsidRPr="64D45C64">
        <w:rPr>
          <w:rFonts w:ascii="Arial" w:eastAsia="Calibri" w:hAnsi="Arial" w:cs="Arial"/>
        </w:rPr>
        <w:t xml:space="preserve">. </w:t>
      </w:r>
      <w:r w:rsidR="00352609" w:rsidRPr="64D45C64">
        <w:rPr>
          <w:rFonts w:ascii="Arial" w:eastAsia="Calibri" w:hAnsi="Arial" w:cs="Arial"/>
        </w:rPr>
        <w:t>The guidance states: ‘The size of this sample must be 10% of all the IQA</w:t>
      </w:r>
      <w:r w:rsidR="004A4B87">
        <w:rPr>
          <w:rFonts w:ascii="Arial" w:eastAsia="Calibri" w:hAnsi="Arial" w:cs="Arial"/>
        </w:rPr>
        <w:t>s</w:t>
      </w:r>
      <w:r w:rsidR="00352609" w:rsidRPr="64D45C64">
        <w:rPr>
          <w:rFonts w:ascii="Arial" w:eastAsia="Calibri" w:hAnsi="Arial" w:cs="Arial"/>
        </w:rPr>
        <w:t xml:space="preserve"> undertaken for each of the two categories in any quarter</w:t>
      </w:r>
      <w:r w:rsidR="009F129A">
        <w:rPr>
          <w:rFonts w:ascii="Arial" w:eastAsia="Calibri" w:hAnsi="Arial" w:cs="Arial"/>
        </w:rPr>
        <w:t>.</w:t>
      </w:r>
      <w:r w:rsidR="00352609" w:rsidRPr="64D45C64">
        <w:rPr>
          <w:rFonts w:ascii="Arial" w:eastAsia="Calibri" w:hAnsi="Arial" w:cs="Arial"/>
        </w:rPr>
        <w:t>’</w:t>
      </w:r>
      <w:r w:rsidR="008F0330" w:rsidRPr="64D45C64">
        <w:rPr>
          <w:rFonts w:ascii="Arial" w:eastAsia="Calibri" w:hAnsi="Arial" w:cs="Arial"/>
        </w:rPr>
        <w:t xml:space="preserve"> The guidance does</w:t>
      </w:r>
      <w:r w:rsidR="00F73E04" w:rsidRPr="64D45C64">
        <w:rPr>
          <w:rFonts w:ascii="Arial" w:eastAsia="Calibri" w:hAnsi="Arial" w:cs="Arial"/>
        </w:rPr>
        <w:t xml:space="preserve"> not set any requirement that each DCP has a minimum number of their IQAs </w:t>
      </w:r>
      <w:r w:rsidR="00C80EEA" w:rsidRPr="64D45C64">
        <w:rPr>
          <w:rFonts w:ascii="Arial" w:eastAsia="Calibri" w:hAnsi="Arial" w:cs="Arial"/>
        </w:rPr>
        <w:t>dip</w:t>
      </w:r>
      <w:r w:rsidR="00C80EEA">
        <w:rPr>
          <w:rFonts w:ascii="Arial" w:eastAsia="Calibri" w:hAnsi="Arial" w:cs="Arial"/>
        </w:rPr>
        <w:t xml:space="preserve"> sampled</w:t>
      </w:r>
      <w:r w:rsidR="00050E3A">
        <w:rPr>
          <w:rFonts w:ascii="Arial" w:eastAsia="Calibri" w:hAnsi="Arial" w:cs="Arial"/>
        </w:rPr>
        <w:t>.</w:t>
      </w:r>
      <w:r w:rsidR="00F73E04" w:rsidRPr="64D45C64">
        <w:rPr>
          <w:rFonts w:ascii="Arial" w:eastAsia="Calibri" w:hAnsi="Arial" w:cs="Arial"/>
        </w:rPr>
        <w:t xml:space="preserve"> </w:t>
      </w:r>
      <w:r w:rsidR="00165D50" w:rsidRPr="64D45C64">
        <w:rPr>
          <w:rFonts w:ascii="Arial" w:eastAsia="Calibri" w:hAnsi="Arial" w:cs="Arial"/>
        </w:rPr>
        <w:t xml:space="preserve">This </w:t>
      </w:r>
      <w:r w:rsidR="008F0330" w:rsidRPr="64D45C64">
        <w:rPr>
          <w:rFonts w:ascii="Arial" w:eastAsia="Calibri" w:hAnsi="Arial" w:cs="Arial"/>
        </w:rPr>
        <w:t xml:space="preserve">quality assurance </w:t>
      </w:r>
      <w:r w:rsidR="00165D50" w:rsidRPr="64D45C64">
        <w:rPr>
          <w:rFonts w:ascii="Arial" w:eastAsia="Calibri" w:hAnsi="Arial" w:cs="Arial"/>
        </w:rPr>
        <w:t xml:space="preserve">requirement was introduced to enable senior managers to identify areas for improvement and good practice in all aspects of casework, as well as ensuring that the quality of assessments </w:t>
      </w:r>
      <w:r w:rsidR="008F0330" w:rsidRPr="64D45C64">
        <w:rPr>
          <w:rFonts w:ascii="Arial" w:eastAsia="Calibri" w:hAnsi="Arial" w:cs="Arial"/>
        </w:rPr>
        <w:t xml:space="preserve">made </w:t>
      </w:r>
      <w:r w:rsidR="00913420" w:rsidRPr="64D45C64">
        <w:rPr>
          <w:rFonts w:ascii="Arial" w:eastAsia="Calibri" w:hAnsi="Arial" w:cs="Arial"/>
        </w:rPr>
        <w:t>by DCPs</w:t>
      </w:r>
      <w:r w:rsidR="00165D50" w:rsidRPr="64D45C64">
        <w:rPr>
          <w:rFonts w:ascii="Arial" w:eastAsia="Calibri" w:hAnsi="Arial" w:cs="Arial"/>
        </w:rPr>
        <w:t xml:space="preserve"> is monitored and assured, and that any development needs are addressed. </w:t>
      </w:r>
    </w:p>
    <w:p w14:paraId="2D49E13C" w14:textId="3407DEE5" w:rsidR="00A71B97" w:rsidRDefault="00765F22" w:rsidP="00A71B97">
      <w:pPr>
        <w:spacing w:line="360" w:lineRule="auto"/>
        <w:ind w:left="36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The current</w:t>
      </w:r>
      <w:r w:rsidR="00120F69">
        <w:rPr>
          <w:rFonts w:ascii="Arial" w:eastAsia="Calibri" w:hAnsi="Arial" w:cs="Arial"/>
          <w:bCs/>
        </w:rPr>
        <w:t xml:space="preserve"> IQA</w:t>
      </w:r>
      <w:r w:rsidR="00CC70B0">
        <w:rPr>
          <w:rFonts w:ascii="Arial" w:eastAsia="Calibri" w:hAnsi="Arial" w:cs="Arial"/>
          <w:bCs/>
        </w:rPr>
        <w:t xml:space="preserve"> guidance </w:t>
      </w:r>
      <w:r w:rsidR="00390075">
        <w:rPr>
          <w:rFonts w:ascii="Arial" w:eastAsia="Calibri" w:hAnsi="Arial" w:cs="Arial"/>
          <w:bCs/>
        </w:rPr>
        <w:t>does not require DCCP</w:t>
      </w:r>
      <w:r w:rsidR="005E3558">
        <w:rPr>
          <w:rFonts w:ascii="Arial" w:eastAsia="Calibri" w:hAnsi="Arial" w:cs="Arial"/>
          <w:bCs/>
        </w:rPr>
        <w:t>s</w:t>
      </w:r>
      <w:r w:rsidR="00390075">
        <w:rPr>
          <w:rFonts w:ascii="Arial" w:eastAsia="Calibri" w:hAnsi="Arial" w:cs="Arial"/>
          <w:bCs/>
        </w:rPr>
        <w:t xml:space="preserve"> and SDCPs to </w:t>
      </w:r>
      <w:r w:rsidR="00AA12CB">
        <w:rPr>
          <w:rFonts w:ascii="Arial" w:eastAsia="Calibri" w:hAnsi="Arial" w:cs="Arial"/>
          <w:bCs/>
        </w:rPr>
        <w:t xml:space="preserve">record comments </w:t>
      </w:r>
      <w:r w:rsidR="00A63F45">
        <w:rPr>
          <w:rFonts w:ascii="Arial" w:eastAsia="Calibri" w:hAnsi="Arial" w:cs="Arial"/>
          <w:bCs/>
        </w:rPr>
        <w:t xml:space="preserve">in relation to </w:t>
      </w:r>
      <w:r w:rsidR="00E64C26">
        <w:rPr>
          <w:rFonts w:ascii="Arial" w:eastAsia="Calibri" w:hAnsi="Arial" w:cs="Arial"/>
          <w:bCs/>
        </w:rPr>
        <w:t xml:space="preserve">each IQA standard </w:t>
      </w:r>
      <w:r w:rsidR="00AA12CB">
        <w:rPr>
          <w:rFonts w:ascii="Arial" w:eastAsia="Calibri" w:hAnsi="Arial" w:cs="Arial"/>
          <w:bCs/>
        </w:rPr>
        <w:t>when carrying out their quality assurance</w:t>
      </w:r>
      <w:r w:rsidR="00820154">
        <w:rPr>
          <w:rFonts w:ascii="Arial" w:eastAsia="Calibri" w:hAnsi="Arial" w:cs="Arial"/>
          <w:bCs/>
        </w:rPr>
        <w:t xml:space="preserve"> and does not </w:t>
      </w:r>
      <w:r w:rsidR="00B27605" w:rsidRPr="00B27605">
        <w:rPr>
          <w:rFonts w:ascii="Arial" w:eastAsia="Calibri" w:hAnsi="Arial" w:cs="Arial"/>
          <w:bCs/>
        </w:rPr>
        <w:t>address how and when the dip sampler should provide feedback to the DCP</w:t>
      </w:r>
      <w:r w:rsidR="00433F16">
        <w:rPr>
          <w:rFonts w:ascii="Arial" w:eastAsia="Calibri" w:hAnsi="Arial" w:cs="Arial"/>
          <w:bCs/>
        </w:rPr>
        <w:t xml:space="preserve">. </w:t>
      </w:r>
      <w:r w:rsidR="00C66B84">
        <w:rPr>
          <w:rFonts w:ascii="Arial" w:eastAsia="Calibri" w:hAnsi="Arial" w:cs="Arial"/>
          <w:bCs/>
        </w:rPr>
        <w:t xml:space="preserve">However, the IQA </w:t>
      </w:r>
      <w:r w:rsidR="00493463">
        <w:rPr>
          <w:rFonts w:ascii="Arial" w:eastAsia="Calibri" w:hAnsi="Arial" w:cs="Arial"/>
          <w:bCs/>
        </w:rPr>
        <w:t xml:space="preserve">application </w:t>
      </w:r>
      <w:r w:rsidR="00551330">
        <w:rPr>
          <w:rFonts w:ascii="Arial" w:eastAsia="Calibri" w:hAnsi="Arial" w:cs="Arial"/>
          <w:bCs/>
        </w:rPr>
        <w:t xml:space="preserve">does require that </w:t>
      </w:r>
      <w:r w:rsidR="005B5B31">
        <w:rPr>
          <w:rFonts w:ascii="Arial" w:eastAsia="Calibri" w:hAnsi="Arial" w:cs="Arial"/>
          <w:bCs/>
        </w:rPr>
        <w:t>comments are included for an IQA to be marked as having been dip sampled</w:t>
      </w:r>
      <w:r w:rsidR="00A71B97">
        <w:rPr>
          <w:rFonts w:ascii="Arial" w:eastAsia="Calibri" w:hAnsi="Arial" w:cs="Arial"/>
          <w:bCs/>
        </w:rPr>
        <w:t>.</w:t>
      </w:r>
    </w:p>
    <w:p w14:paraId="0D029393" w14:textId="16A62267" w:rsidR="00F20964" w:rsidRPr="00004193" w:rsidRDefault="0061390A" w:rsidP="004422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004193">
        <w:rPr>
          <w:rFonts w:ascii="Arial" w:hAnsi="Arial" w:cs="Arial"/>
          <w:b/>
          <w:bCs/>
          <w:u w:val="single"/>
        </w:rPr>
        <w:t>Inspection Question</w:t>
      </w:r>
    </w:p>
    <w:p w14:paraId="239CB4AE" w14:textId="10C12A92" w:rsidR="00A0188E" w:rsidRPr="00004193" w:rsidRDefault="00CA3852" w:rsidP="004422FD">
      <w:pPr>
        <w:spacing w:line="360" w:lineRule="auto"/>
        <w:ind w:left="360"/>
        <w:jc w:val="both"/>
        <w:rPr>
          <w:rFonts w:ascii="Arial" w:hAnsi="Arial" w:cs="Arial"/>
        </w:rPr>
      </w:pPr>
      <w:bookmarkStart w:id="0" w:name="_Hlk133499806"/>
      <w:r>
        <w:rPr>
          <w:rFonts w:ascii="Arial" w:hAnsi="Arial" w:cs="Arial"/>
        </w:rPr>
        <w:t>To what extent d</w:t>
      </w:r>
      <w:r w:rsidR="00897FDF">
        <w:rPr>
          <w:rFonts w:ascii="Arial" w:hAnsi="Arial" w:cs="Arial"/>
        </w:rPr>
        <w:t xml:space="preserve">o </w:t>
      </w:r>
      <w:r w:rsidR="00B90E2F">
        <w:rPr>
          <w:rFonts w:ascii="Arial" w:hAnsi="Arial" w:cs="Arial"/>
        </w:rPr>
        <w:t xml:space="preserve">individual quality assessments </w:t>
      </w:r>
      <w:r w:rsidR="002F3755">
        <w:rPr>
          <w:rFonts w:ascii="Arial" w:hAnsi="Arial" w:cs="Arial"/>
        </w:rPr>
        <w:t xml:space="preserve">(IQAs) </w:t>
      </w:r>
      <w:r w:rsidR="007C6F68">
        <w:rPr>
          <w:rFonts w:ascii="Arial" w:hAnsi="Arial" w:cs="Arial"/>
        </w:rPr>
        <w:t>carried out</w:t>
      </w:r>
      <w:r w:rsidR="00D71B78">
        <w:rPr>
          <w:rFonts w:ascii="Arial" w:hAnsi="Arial" w:cs="Arial"/>
        </w:rPr>
        <w:t xml:space="preserve"> </w:t>
      </w:r>
      <w:r w:rsidR="00B90E2F">
        <w:rPr>
          <w:rFonts w:ascii="Arial" w:hAnsi="Arial" w:cs="Arial"/>
        </w:rPr>
        <w:t xml:space="preserve">in Areas </w:t>
      </w:r>
      <w:r w:rsidR="0061390A" w:rsidRPr="00004193">
        <w:rPr>
          <w:rFonts w:ascii="Arial" w:hAnsi="Arial" w:cs="Arial"/>
        </w:rPr>
        <w:t>support the</w:t>
      </w:r>
      <w:r w:rsidR="00827D38">
        <w:rPr>
          <w:rFonts w:ascii="Arial" w:hAnsi="Arial" w:cs="Arial"/>
        </w:rPr>
        <w:t xml:space="preserve"> </w:t>
      </w:r>
      <w:r w:rsidR="00197BC6">
        <w:rPr>
          <w:rFonts w:ascii="Arial" w:hAnsi="Arial" w:cs="Arial"/>
        </w:rPr>
        <w:t xml:space="preserve">CPS </w:t>
      </w:r>
      <w:r w:rsidR="00827D38">
        <w:rPr>
          <w:rFonts w:ascii="Arial" w:hAnsi="Arial" w:cs="Arial"/>
        </w:rPr>
        <w:t>aim</w:t>
      </w:r>
      <w:r w:rsidR="00E15A60">
        <w:rPr>
          <w:rFonts w:ascii="Arial" w:hAnsi="Arial" w:cs="Arial"/>
        </w:rPr>
        <w:t>s</w:t>
      </w:r>
      <w:r w:rsidR="00827D38">
        <w:rPr>
          <w:rFonts w:ascii="Arial" w:hAnsi="Arial" w:cs="Arial"/>
        </w:rPr>
        <w:t xml:space="preserve"> of </w:t>
      </w:r>
      <w:r w:rsidR="00E15A60">
        <w:rPr>
          <w:rFonts w:ascii="Arial" w:hAnsi="Arial" w:cs="Arial"/>
        </w:rPr>
        <w:t xml:space="preserve">continuous improvement and </w:t>
      </w:r>
      <w:r w:rsidR="0061390A" w:rsidRPr="00004193">
        <w:rPr>
          <w:rFonts w:ascii="Arial" w:hAnsi="Arial" w:cs="Arial"/>
        </w:rPr>
        <w:t>deliv</w:t>
      </w:r>
      <w:r w:rsidR="00827D38">
        <w:rPr>
          <w:rFonts w:ascii="Arial" w:hAnsi="Arial" w:cs="Arial"/>
        </w:rPr>
        <w:t>ering</w:t>
      </w:r>
      <w:r w:rsidR="0061390A" w:rsidRPr="00004193">
        <w:rPr>
          <w:rFonts w:ascii="Arial" w:hAnsi="Arial" w:cs="Arial"/>
        </w:rPr>
        <w:t xml:space="preserve"> high</w:t>
      </w:r>
      <w:r w:rsidR="004639AE">
        <w:rPr>
          <w:rFonts w:ascii="Arial" w:hAnsi="Arial" w:cs="Arial"/>
        </w:rPr>
        <w:t xml:space="preserve"> </w:t>
      </w:r>
      <w:r w:rsidR="0061390A" w:rsidRPr="00004193">
        <w:rPr>
          <w:rFonts w:ascii="Arial" w:hAnsi="Arial" w:cs="Arial"/>
        </w:rPr>
        <w:t>quality casework?</w:t>
      </w:r>
      <w:bookmarkEnd w:id="0"/>
    </w:p>
    <w:p w14:paraId="43964CD2" w14:textId="66211C94" w:rsidR="0061390A" w:rsidRPr="00004193" w:rsidRDefault="0061390A" w:rsidP="004422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bookmarkStart w:id="1" w:name="_Hlk133499690"/>
      <w:r w:rsidRPr="00004193">
        <w:rPr>
          <w:rFonts w:ascii="Arial" w:hAnsi="Arial" w:cs="Arial"/>
          <w:b/>
          <w:bCs/>
          <w:u w:val="single"/>
        </w:rPr>
        <w:t>Objective</w:t>
      </w:r>
    </w:p>
    <w:p w14:paraId="409D6386" w14:textId="6A4D3A52" w:rsidR="00D52A85" w:rsidRDefault="00114F24" w:rsidP="004422FD">
      <w:pPr>
        <w:spacing w:line="360" w:lineRule="auto"/>
        <w:ind w:left="360"/>
        <w:jc w:val="both"/>
        <w:rPr>
          <w:rFonts w:ascii="Arial" w:hAnsi="Arial" w:cs="Arial"/>
        </w:rPr>
      </w:pPr>
      <w:r w:rsidRPr="00004193">
        <w:rPr>
          <w:rFonts w:ascii="Arial" w:hAnsi="Arial" w:cs="Arial"/>
        </w:rPr>
        <w:t xml:space="preserve">To </w:t>
      </w:r>
      <w:r w:rsidR="00B35E40" w:rsidRPr="00004193">
        <w:rPr>
          <w:rFonts w:ascii="Arial" w:hAnsi="Arial" w:cs="Arial"/>
        </w:rPr>
        <w:t>assess</w:t>
      </w:r>
      <w:r w:rsidR="008B23BF" w:rsidRPr="00004193">
        <w:rPr>
          <w:rFonts w:ascii="Arial" w:hAnsi="Arial" w:cs="Arial"/>
        </w:rPr>
        <w:t xml:space="preserve"> the effectiveness of the IQA </w:t>
      </w:r>
      <w:r w:rsidR="00B90E2F">
        <w:rPr>
          <w:rFonts w:ascii="Arial" w:hAnsi="Arial" w:cs="Arial"/>
        </w:rPr>
        <w:t xml:space="preserve">quality assurance </w:t>
      </w:r>
      <w:r w:rsidR="008B23BF" w:rsidRPr="00004193">
        <w:rPr>
          <w:rFonts w:ascii="Arial" w:hAnsi="Arial" w:cs="Arial"/>
        </w:rPr>
        <w:t xml:space="preserve">process in </w:t>
      </w:r>
      <w:r w:rsidR="008C1B4F">
        <w:rPr>
          <w:rFonts w:ascii="Arial" w:hAnsi="Arial" w:cs="Arial"/>
        </w:rPr>
        <w:t>supporting the CPS aim</w:t>
      </w:r>
      <w:r w:rsidR="00E15A60">
        <w:rPr>
          <w:rFonts w:ascii="Arial" w:hAnsi="Arial" w:cs="Arial"/>
        </w:rPr>
        <w:t>s</w:t>
      </w:r>
      <w:r w:rsidR="008C1B4F">
        <w:rPr>
          <w:rFonts w:ascii="Arial" w:hAnsi="Arial" w:cs="Arial"/>
        </w:rPr>
        <w:t xml:space="preserve"> of </w:t>
      </w:r>
      <w:r w:rsidR="00E15A60">
        <w:rPr>
          <w:rFonts w:ascii="Arial" w:hAnsi="Arial" w:cs="Arial"/>
        </w:rPr>
        <w:t xml:space="preserve">continuous improvement and </w:t>
      </w:r>
      <w:r w:rsidR="002100CF" w:rsidRPr="00004193">
        <w:rPr>
          <w:rFonts w:ascii="Arial" w:hAnsi="Arial" w:cs="Arial"/>
        </w:rPr>
        <w:t xml:space="preserve">delivering high quality casework. To do this we </w:t>
      </w:r>
      <w:bookmarkEnd w:id="1"/>
      <w:r w:rsidR="002100CF" w:rsidRPr="00004193">
        <w:rPr>
          <w:rFonts w:ascii="Arial" w:hAnsi="Arial" w:cs="Arial"/>
        </w:rPr>
        <w:t>will</w:t>
      </w:r>
      <w:r w:rsidR="00BD0024">
        <w:rPr>
          <w:rFonts w:ascii="Arial" w:hAnsi="Arial" w:cs="Arial"/>
        </w:rPr>
        <w:t xml:space="preserve"> examine </w:t>
      </w:r>
      <w:r w:rsidR="00CB3814">
        <w:rPr>
          <w:rFonts w:ascii="Arial" w:hAnsi="Arial" w:cs="Arial"/>
        </w:rPr>
        <w:t>non-advocacy</w:t>
      </w:r>
      <w:r w:rsidR="002D795B">
        <w:rPr>
          <w:rFonts w:ascii="Arial" w:hAnsi="Arial" w:cs="Arial"/>
        </w:rPr>
        <w:t xml:space="preserve"> </w:t>
      </w:r>
      <w:r w:rsidR="004101AD">
        <w:rPr>
          <w:rFonts w:ascii="Arial" w:hAnsi="Arial" w:cs="Arial"/>
        </w:rPr>
        <w:t xml:space="preserve">IQAs </w:t>
      </w:r>
      <w:r w:rsidR="0064050A">
        <w:rPr>
          <w:rFonts w:ascii="Arial" w:hAnsi="Arial" w:cs="Arial"/>
        </w:rPr>
        <w:t>that have been quality assured</w:t>
      </w:r>
      <w:r w:rsidR="004101AD">
        <w:rPr>
          <w:rFonts w:ascii="Arial" w:hAnsi="Arial" w:cs="Arial"/>
        </w:rPr>
        <w:t xml:space="preserve"> by SDCPs or DCCPs. We will:</w:t>
      </w:r>
    </w:p>
    <w:p w14:paraId="4B49A571" w14:textId="181BE888" w:rsidR="00D52A85" w:rsidRPr="00D52A85" w:rsidRDefault="004101AD" w:rsidP="004422FD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64D45C64">
        <w:rPr>
          <w:rFonts w:ascii="Arial" w:hAnsi="Arial" w:cs="Arial"/>
        </w:rPr>
        <w:t>r</w:t>
      </w:r>
      <w:r w:rsidR="005C21F6" w:rsidRPr="64D45C64">
        <w:rPr>
          <w:rFonts w:ascii="Arial" w:hAnsi="Arial" w:cs="Arial"/>
        </w:rPr>
        <w:t xml:space="preserve">eview and assess </w:t>
      </w:r>
      <w:r w:rsidR="00AA6E74" w:rsidRPr="64D45C64">
        <w:rPr>
          <w:rFonts w:ascii="Arial" w:hAnsi="Arial" w:cs="Arial"/>
        </w:rPr>
        <w:t xml:space="preserve">the quality of </w:t>
      </w:r>
      <w:r w:rsidR="001550BA" w:rsidRPr="64D45C64">
        <w:rPr>
          <w:rFonts w:ascii="Arial" w:hAnsi="Arial" w:cs="Arial"/>
        </w:rPr>
        <w:t>IQAs</w:t>
      </w:r>
      <w:r w:rsidR="004A0CD0">
        <w:rPr>
          <w:rFonts w:ascii="Arial" w:hAnsi="Arial" w:cs="Arial"/>
        </w:rPr>
        <w:t xml:space="preserve"> completed by DCPs</w:t>
      </w:r>
      <w:r w:rsidR="003220D6" w:rsidRPr="64D45C64">
        <w:rPr>
          <w:rFonts w:ascii="Arial" w:hAnsi="Arial" w:cs="Arial"/>
        </w:rPr>
        <w:t xml:space="preserve"> </w:t>
      </w:r>
      <w:r w:rsidR="00F73E04" w:rsidRPr="64D45C64">
        <w:rPr>
          <w:rFonts w:ascii="Arial" w:hAnsi="Arial" w:cs="Arial"/>
        </w:rPr>
        <w:t>– which will form part o</w:t>
      </w:r>
      <w:r w:rsidR="003275F6" w:rsidRPr="64D45C64">
        <w:rPr>
          <w:rFonts w:ascii="Arial" w:hAnsi="Arial" w:cs="Arial"/>
        </w:rPr>
        <w:t>f</w:t>
      </w:r>
      <w:r w:rsidR="00F73E04" w:rsidRPr="64D45C64">
        <w:rPr>
          <w:rFonts w:ascii="Arial" w:hAnsi="Arial" w:cs="Arial"/>
        </w:rPr>
        <w:t xml:space="preserve"> the </w:t>
      </w:r>
      <w:r w:rsidR="00C20134" w:rsidRPr="64D45C64">
        <w:rPr>
          <w:rFonts w:ascii="Arial" w:hAnsi="Arial" w:cs="Arial"/>
        </w:rPr>
        <w:t>SDCP/DCC</w:t>
      </w:r>
      <w:r w:rsidR="0081230B">
        <w:rPr>
          <w:rFonts w:ascii="Arial" w:hAnsi="Arial" w:cs="Arial"/>
        </w:rPr>
        <w:t xml:space="preserve">P </w:t>
      </w:r>
      <w:r w:rsidR="00C20134" w:rsidRPr="64D45C64">
        <w:rPr>
          <w:rFonts w:ascii="Arial" w:hAnsi="Arial" w:cs="Arial"/>
        </w:rPr>
        <w:t>(</w:t>
      </w:r>
      <w:r w:rsidR="00F73E04" w:rsidRPr="64D45C64">
        <w:rPr>
          <w:rFonts w:ascii="Arial" w:hAnsi="Arial" w:cs="Arial"/>
        </w:rPr>
        <w:t>10%</w:t>
      </w:r>
      <w:r w:rsidR="00C20134" w:rsidRPr="64D45C64">
        <w:rPr>
          <w:rFonts w:ascii="Arial" w:hAnsi="Arial" w:cs="Arial"/>
        </w:rPr>
        <w:t>)</w:t>
      </w:r>
      <w:r w:rsidR="00F73E04" w:rsidRPr="64D45C64">
        <w:rPr>
          <w:rFonts w:ascii="Arial" w:hAnsi="Arial" w:cs="Arial"/>
        </w:rPr>
        <w:t xml:space="preserve"> Area check - </w:t>
      </w:r>
      <w:r w:rsidR="00223C15" w:rsidRPr="64D45C64">
        <w:rPr>
          <w:rFonts w:ascii="Arial" w:hAnsi="Arial" w:cs="Arial"/>
        </w:rPr>
        <w:t>against CPS</w:t>
      </w:r>
      <w:r w:rsidR="00D66C4D" w:rsidRPr="64D45C64">
        <w:rPr>
          <w:rFonts w:ascii="Arial" w:hAnsi="Arial" w:cs="Arial"/>
        </w:rPr>
        <w:t xml:space="preserve"> IQA guidance (October 2022</w:t>
      </w:r>
      <w:r w:rsidR="00772419">
        <w:rPr>
          <w:rFonts w:ascii="Arial" w:hAnsi="Arial" w:cs="Arial"/>
        </w:rPr>
        <w:t>/</w:t>
      </w:r>
      <w:r w:rsidR="0053035F">
        <w:rPr>
          <w:rFonts w:ascii="Arial" w:hAnsi="Arial" w:cs="Arial"/>
        </w:rPr>
        <w:t>July 2023 as appropriate</w:t>
      </w:r>
      <w:r w:rsidR="00D66C4D" w:rsidRPr="64D45C64">
        <w:rPr>
          <w:rFonts w:ascii="Arial" w:hAnsi="Arial" w:cs="Arial"/>
        </w:rPr>
        <w:t>)</w:t>
      </w:r>
    </w:p>
    <w:p w14:paraId="58051667" w14:textId="747C5E5E" w:rsidR="00433938" w:rsidRPr="00D52A85" w:rsidRDefault="004101AD" w:rsidP="004422FD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64D45C64">
        <w:rPr>
          <w:rFonts w:ascii="Arial" w:hAnsi="Arial" w:cs="Arial"/>
        </w:rPr>
        <w:lastRenderedPageBreak/>
        <w:t>r</w:t>
      </w:r>
      <w:r w:rsidR="00596EAB" w:rsidRPr="64D45C64">
        <w:rPr>
          <w:rFonts w:ascii="Arial" w:hAnsi="Arial" w:cs="Arial"/>
        </w:rPr>
        <w:t xml:space="preserve">eview and assess the </w:t>
      </w:r>
      <w:r w:rsidR="00C20134" w:rsidRPr="64D45C64">
        <w:rPr>
          <w:rFonts w:ascii="Arial" w:hAnsi="Arial" w:cs="Arial"/>
        </w:rPr>
        <w:t>comments made by SDCPs and DCCPs (if recorded) on the</w:t>
      </w:r>
      <w:r w:rsidR="00596EAB" w:rsidRPr="64D45C64">
        <w:rPr>
          <w:rFonts w:ascii="Arial" w:hAnsi="Arial" w:cs="Arial"/>
        </w:rPr>
        <w:t xml:space="preserve"> </w:t>
      </w:r>
      <w:r w:rsidR="001550BA" w:rsidRPr="64D45C64">
        <w:rPr>
          <w:rFonts w:ascii="Arial" w:hAnsi="Arial" w:cs="Arial"/>
        </w:rPr>
        <w:t xml:space="preserve">corresponding </w:t>
      </w:r>
      <w:r w:rsidR="00A11EC4" w:rsidRPr="64D45C64">
        <w:rPr>
          <w:rFonts w:ascii="Arial" w:hAnsi="Arial" w:cs="Arial"/>
        </w:rPr>
        <w:t xml:space="preserve">quality assurance </w:t>
      </w:r>
      <w:r w:rsidR="001550BA" w:rsidRPr="64D45C64">
        <w:rPr>
          <w:rFonts w:ascii="Arial" w:hAnsi="Arial" w:cs="Arial"/>
        </w:rPr>
        <w:t>di</w:t>
      </w:r>
      <w:r w:rsidR="005C21F6" w:rsidRPr="64D45C64">
        <w:rPr>
          <w:rFonts w:ascii="Arial" w:hAnsi="Arial" w:cs="Arial"/>
        </w:rPr>
        <w:t>p</w:t>
      </w:r>
      <w:r w:rsidR="003B6CA7">
        <w:rPr>
          <w:rFonts w:ascii="Arial" w:hAnsi="Arial" w:cs="Arial"/>
        </w:rPr>
        <w:t xml:space="preserve"> </w:t>
      </w:r>
      <w:r w:rsidR="005C21F6" w:rsidRPr="64D45C64">
        <w:rPr>
          <w:rFonts w:ascii="Arial" w:hAnsi="Arial" w:cs="Arial"/>
        </w:rPr>
        <w:t>sampl</w:t>
      </w:r>
      <w:r w:rsidR="00C20134" w:rsidRPr="64D45C64">
        <w:rPr>
          <w:rFonts w:ascii="Arial" w:hAnsi="Arial" w:cs="Arial"/>
        </w:rPr>
        <w:t xml:space="preserve">e </w:t>
      </w:r>
      <w:r w:rsidR="00553D29" w:rsidRPr="64D45C64">
        <w:rPr>
          <w:rFonts w:ascii="Arial" w:hAnsi="Arial" w:cs="Arial"/>
        </w:rPr>
        <w:t>against CPS</w:t>
      </w:r>
      <w:r w:rsidR="00D66C4D" w:rsidRPr="64D45C64">
        <w:rPr>
          <w:rFonts w:ascii="Arial" w:hAnsi="Arial" w:cs="Arial"/>
        </w:rPr>
        <w:t xml:space="preserve"> IQA guidance (October 2022</w:t>
      </w:r>
      <w:r w:rsidR="003B6CA7">
        <w:rPr>
          <w:rFonts w:ascii="Arial" w:hAnsi="Arial" w:cs="Arial"/>
        </w:rPr>
        <w:t>/</w:t>
      </w:r>
      <w:r w:rsidR="0053035F">
        <w:rPr>
          <w:rFonts w:ascii="Arial" w:hAnsi="Arial" w:cs="Arial"/>
        </w:rPr>
        <w:t>July 2023 as appropriate</w:t>
      </w:r>
      <w:r w:rsidR="00D66C4D" w:rsidRPr="64D45C64">
        <w:rPr>
          <w:rFonts w:ascii="Arial" w:hAnsi="Arial" w:cs="Arial"/>
        </w:rPr>
        <w:t>)</w:t>
      </w:r>
    </w:p>
    <w:p w14:paraId="24D8CB8C" w14:textId="000D049A" w:rsidR="00433938" w:rsidRPr="00D52A85" w:rsidRDefault="004101AD" w:rsidP="004422FD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15BDC" w:rsidRPr="00433938">
        <w:rPr>
          <w:rFonts w:ascii="Arial" w:hAnsi="Arial" w:cs="Arial"/>
        </w:rPr>
        <w:t>ssess the effectiveness of the Area in using IQA</w:t>
      </w:r>
      <w:r w:rsidR="00350353">
        <w:rPr>
          <w:rFonts w:ascii="Arial" w:hAnsi="Arial" w:cs="Arial"/>
        </w:rPr>
        <w:t xml:space="preserve">s </w:t>
      </w:r>
      <w:r w:rsidR="00815BDC" w:rsidRPr="00433938">
        <w:rPr>
          <w:rFonts w:ascii="Arial" w:hAnsi="Arial" w:cs="Arial"/>
        </w:rPr>
        <w:t xml:space="preserve">and quality assurance findings (including good practice) to identify </w:t>
      </w:r>
      <w:r w:rsidR="00AC709E" w:rsidRPr="00433938">
        <w:rPr>
          <w:rFonts w:ascii="Arial" w:hAnsi="Arial" w:cs="Arial"/>
        </w:rPr>
        <w:t>and address individual development needs</w:t>
      </w:r>
    </w:p>
    <w:p w14:paraId="0061ADE5" w14:textId="0FCC92B3" w:rsidR="00887982" w:rsidRDefault="009C61CE" w:rsidP="004422FD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33938">
        <w:rPr>
          <w:rFonts w:ascii="Arial" w:hAnsi="Arial" w:cs="Arial"/>
        </w:rPr>
        <w:t xml:space="preserve">ssess </w:t>
      </w:r>
      <w:r w:rsidR="00C34209" w:rsidRPr="00433938">
        <w:rPr>
          <w:rFonts w:ascii="Arial" w:hAnsi="Arial" w:cs="Arial"/>
        </w:rPr>
        <w:t>the effectiveness of the Area in using IQA</w:t>
      </w:r>
      <w:r w:rsidR="00350353">
        <w:rPr>
          <w:rFonts w:ascii="Arial" w:hAnsi="Arial" w:cs="Arial"/>
        </w:rPr>
        <w:t>s</w:t>
      </w:r>
      <w:r w:rsidR="00C34209" w:rsidRPr="00433938">
        <w:rPr>
          <w:rFonts w:ascii="Arial" w:hAnsi="Arial" w:cs="Arial"/>
        </w:rPr>
        <w:t xml:space="preserve"> and quality assurance findings</w:t>
      </w:r>
      <w:r w:rsidR="00815BDC" w:rsidRPr="00433938">
        <w:rPr>
          <w:rFonts w:ascii="Arial" w:hAnsi="Arial" w:cs="Arial"/>
        </w:rPr>
        <w:t xml:space="preserve"> (including good practice) to </w:t>
      </w:r>
      <w:r w:rsidR="00F73E04">
        <w:rPr>
          <w:rFonts w:ascii="Arial" w:hAnsi="Arial" w:cs="Arial"/>
        </w:rPr>
        <w:t xml:space="preserve">identify themes to allow it to </w:t>
      </w:r>
      <w:r w:rsidR="00815BDC" w:rsidRPr="00433938">
        <w:rPr>
          <w:rFonts w:ascii="Arial" w:hAnsi="Arial" w:cs="Arial"/>
        </w:rPr>
        <w:t>improve the quality of its casework</w:t>
      </w:r>
      <w:r w:rsidR="00E21564">
        <w:rPr>
          <w:rFonts w:ascii="Arial" w:hAnsi="Arial" w:cs="Arial"/>
        </w:rPr>
        <w:t>,</w:t>
      </w:r>
      <w:r w:rsidR="00F73E04">
        <w:rPr>
          <w:rFonts w:ascii="Arial" w:hAnsi="Arial" w:cs="Arial"/>
        </w:rPr>
        <w:t xml:space="preserve"> share best practice and celebrate success</w:t>
      </w:r>
      <w:r w:rsidR="00C46CFA" w:rsidRPr="00433938">
        <w:rPr>
          <w:rFonts w:ascii="Arial" w:hAnsi="Arial" w:cs="Arial"/>
        </w:rPr>
        <w:t xml:space="preserve">. </w:t>
      </w:r>
    </w:p>
    <w:p w14:paraId="0098D4F4" w14:textId="77777777" w:rsidR="00D52A85" w:rsidRPr="00D52A85" w:rsidRDefault="00D52A85" w:rsidP="004422FD">
      <w:pPr>
        <w:pStyle w:val="ListParagraph"/>
        <w:spacing w:line="360" w:lineRule="auto"/>
        <w:ind w:left="1080"/>
        <w:jc w:val="both"/>
        <w:rPr>
          <w:rFonts w:ascii="Arial" w:hAnsi="Arial" w:cs="Arial"/>
        </w:rPr>
      </w:pPr>
    </w:p>
    <w:p w14:paraId="65D7FB12" w14:textId="77777777" w:rsidR="00887982" w:rsidRPr="00887982" w:rsidRDefault="002E4494" w:rsidP="004422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87982">
        <w:rPr>
          <w:rFonts w:ascii="Arial" w:hAnsi="Arial" w:cs="Arial"/>
          <w:b/>
          <w:bCs/>
          <w:u w:val="single"/>
        </w:rPr>
        <w:t>Inspection Criteria</w:t>
      </w:r>
    </w:p>
    <w:p w14:paraId="5FE4C084" w14:textId="2B234086" w:rsidR="00FB4A12" w:rsidRPr="00875AFD" w:rsidRDefault="00FB4A12" w:rsidP="004422FD">
      <w:pPr>
        <w:spacing w:line="360" w:lineRule="auto"/>
        <w:ind w:left="360"/>
        <w:jc w:val="both"/>
        <w:rPr>
          <w:rFonts w:ascii="Arial" w:hAnsi="Arial" w:cs="Arial"/>
        </w:rPr>
      </w:pPr>
      <w:r w:rsidRPr="00887982">
        <w:rPr>
          <w:rStyle w:val="normaltextrun"/>
          <w:rFonts w:ascii="Arial" w:hAnsi="Arial" w:cs="Arial"/>
        </w:rPr>
        <w:t xml:space="preserve">The </w:t>
      </w:r>
      <w:r w:rsidR="00A73AAD">
        <w:rPr>
          <w:rStyle w:val="normaltextrun"/>
          <w:rFonts w:ascii="Arial" w:hAnsi="Arial" w:cs="Arial"/>
        </w:rPr>
        <w:t xml:space="preserve">aim of this inspection is to answer the </w:t>
      </w:r>
      <w:r w:rsidR="00815BB1">
        <w:rPr>
          <w:rStyle w:val="normaltextrun"/>
          <w:rFonts w:ascii="Arial" w:hAnsi="Arial" w:cs="Arial"/>
        </w:rPr>
        <w:t xml:space="preserve">overarching inspection question at </w:t>
      </w:r>
      <w:r w:rsidR="00E655D0" w:rsidRPr="003D398B">
        <w:rPr>
          <w:rStyle w:val="normaltextrun"/>
          <w:rFonts w:ascii="Arial" w:hAnsi="Arial" w:cs="Arial"/>
          <w:b/>
          <w:bCs/>
        </w:rPr>
        <w:t>B</w:t>
      </w:r>
      <w:r w:rsidR="00815BB1">
        <w:rPr>
          <w:rStyle w:val="normaltextrun"/>
          <w:rFonts w:ascii="Arial" w:hAnsi="Arial" w:cs="Arial"/>
        </w:rPr>
        <w:t xml:space="preserve"> above, and the </w:t>
      </w:r>
      <w:r w:rsidR="00875AFD">
        <w:rPr>
          <w:rStyle w:val="normaltextrun"/>
          <w:rFonts w:ascii="Arial" w:hAnsi="Arial" w:cs="Arial"/>
        </w:rPr>
        <w:t xml:space="preserve">following </w:t>
      </w:r>
      <w:r w:rsidR="00E64B2E">
        <w:rPr>
          <w:rStyle w:val="normaltextrun"/>
          <w:rFonts w:ascii="Arial" w:hAnsi="Arial" w:cs="Arial"/>
        </w:rPr>
        <w:t>sub-</w:t>
      </w:r>
      <w:r w:rsidR="00875AFD">
        <w:rPr>
          <w:rStyle w:val="normaltextrun"/>
          <w:rFonts w:ascii="Arial" w:hAnsi="Arial" w:cs="Arial"/>
        </w:rPr>
        <w:t>questions:</w:t>
      </w:r>
    </w:p>
    <w:p w14:paraId="486B334A" w14:textId="5132C98D" w:rsidR="00D52A85" w:rsidRDefault="00056E12" w:rsidP="004422FD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  <w:bookmarkStart w:id="2" w:name="_Hlk133507292"/>
      <w:r w:rsidRPr="64D45C64">
        <w:rPr>
          <w:rFonts w:ascii="Arial" w:hAnsi="Arial" w:cs="Arial"/>
          <w:sz w:val="22"/>
          <w:szCs w:val="22"/>
          <w:u w:val="single"/>
        </w:rPr>
        <w:t xml:space="preserve">Is the IQA process </w:t>
      </w:r>
      <w:r w:rsidR="005E4058" w:rsidRPr="64D45C64">
        <w:rPr>
          <w:rFonts w:ascii="Arial" w:hAnsi="Arial" w:cs="Arial"/>
          <w:sz w:val="22"/>
          <w:szCs w:val="22"/>
          <w:u w:val="single"/>
        </w:rPr>
        <w:t xml:space="preserve">carried out by DCPs </w:t>
      </w:r>
      <w:r w:rsidR="0048467A" w:rsidRPr="64D45C64">
        <w:rPr>
          <w:rFonts w:ascii="Arial" w:hAnsi="Arial" w:cs="Arial"/>
          <w:sz w:val="22"/>
          <w:szCs w:val="22"/>
          <w:u w:val="single"/>
        </w:rPr>
        <w:t xml:space="preserve">accurately </w:t>
      </w:r>
      <w:r w:rsidR="00341CE5" w:rsidRPr="64D45C64">
        <w:rPr>
          <w:rFonts w:ascii="Arial" w:hAnsi="Arial" w:cs="Arial"/>
          <w:sz w:val="22"/>
          <w:szCs w:val="22"/>
          <w:u w:val="single"/>
        </w:rPr>
        <w:t xml:space="preserve">identifying </w:t>
      </w:r>
      <w:r w:rsidR="0048467A" w:rsidRPr="64D45C64">
        <w:rPr>
          <w:rFonts w:ascii="Arial" w:hAnsi="Arial" w:cs="Arial"/>
          <w:sz w:val="22"/>
          <w:szCs w:val="22"/>
          <w:u w:val="single"/>
        </w:rPr>
        <w:t xml:space="preserve">compliance and non-compliance with </w:t>
      </w:r>
      <w:r w:rsidR="00551E61">
        <w:rPr>
          <w:rFonts w:ascii="Arial" w:hAnsi="Arial" w:cs="Arial"/>
          <w:sz w:val="22"/>
          <w:szCs w:val="22"/>
          <w:u w:val="single"/>
        </w:rPr>
        <w:t>CPS standards and values</w:t>
      </w:r>
      <w:r w:rsidR="00341CE5" w:rsidRPr="64D45C64">
        <w:rPr>
          <w:rFonts w:ascii="Arial" w:hAnsi="Arial" w:cs="Arial"/>
          <w:sz w:val="22"/>
          <w:szCs w:val="22"/>
          <w:u w:val="single"/>
        </w:rPr>
        <w:t>?</w:t>
      </w:r>
      <w:r w:rsidR="0048467A" w:rsidRPr="64D45C64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539FEE8C" w14:textId="77777777" w:rsidR="00436BE9" w:rsidRPr="00BB5CD9" w:rsidRDefault="00436BE9" w:rsidP="00436BE9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</w:p>
    <w:p w14:paraId="7AC1EB07" w14:textId="28E6B2A8" w:rsidR="00937460" w:rsidRPr="00D52A85" w:rsidRDefault="00FB4A12" w:rsidP="004422FD">
      <w:pPr>
        <w:pStyle w:val="paragraph"/>
        <w:numPr>
          <w:ilvl w:val="1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64D45C64">
        <w:rPr>
          <w:rFonts w:ascii="Arial" w:hAnsi="Arial" w:cs="Arial"/>
          <w:sz w:val="22"/>
          <w:szCs w:val="22"/>
        </w:rPr>
        <w:t>Are D</w:t>
      </w:r>
      <w:r w:rsidR="0011772D">
        <w:rPr>
          <w:rFonts w:ascii="Arial" w:hAnsi="Arial" w:cs="Arial"/>
          <w:sz w:val="22"/>
          <w:szCs w:val="22"/>
        </w:rPr>
        <w:t>CPs</w:t>
      </w:r>
      <w:r w:rsidRPr="64D45C64">
        <w:rPr>
          <w:rFonts w:ascii="Arial" w:hAnsi="Arial" w:cs="Arial"/>
          <w:sz w:val="22"/>
          <w:szCs w:val="22"/>
        </w:rPr>
        <w:t xml:space="preserve"> </w:t>
      </w:r>
      <w:r w:rsidR="004705B1" w:rsidRPr="64D45C64">
        <w:rPr>
          <w:rFonts w:ascii="Arial" w:hAnsi="Arial" w:cs="Arial"/>
          <w:sz w:val="22"/>
          <w:szCs w:val="22"/>
        </w:rPr>
        <w:t xml:space="preserve">making reasonable </w:t>
      </w:r>
      <w:r w:rsidR="00536423" w:rsidRPr="64D45C64">
        <w:rPr>
          <w:rFonts w:ascii="Arial" w:hAnsi="Arial" w:cs="Arial"/>
          <w:sz w:val="22"/>
          <w:szCs w:val="22"/>
        </w:rPr>
        <w:t xml:space="preserve">assessments in line with benchmarks of quality set out in </w:t>
      </w:r>
      <w:r w:rsidR="00551E61">
        <w:rPr>
          <w:rFonts w:ascii="Arial" w:hAnsi="Arial" w:cs="Arial"/>
          <w:sz w:val="22"/>
          <w:szCs w:val="22"/>
        </w:rPr>
        <w:t>CPS standards and values</w:t>
      </w:r>
      <w:r w:rsidR="00536423" w:rsidRPr="64D45C64">
        <w:rPr>
          <w:rFonts w:ascii="Arial" w:hAnsi="Arial" w:cs="Arial"/>
          <w:sz w:val="22"/>
          <w:szCs w:val="22"/>
        </w:rPr>
        <w:t xml:space="preserve"> </w:t>
      </w:r>
      <w:r w:rsidR="0051219E" w:rsidRPr="64D45C64">
        <w:rPr>
          <w:rFonts w:ascii="Arial" w:hAnsi="Arial" w:cs="Arial"/>
          <w:sz w:val="22"/>
          <w:szCs w:val="22"/>
        </w:rPr>
        <w:t>when identifying</w:t>
      </w:r>
      <w:r w:rsidR="006D138C" w:rsidRPr="64D45C64">
        <w:rPr>
          <w:rFonts w:ascii="Arial" w:hAnsi="Arial" w:cs="Arial"/>
          <w:sz w:val="22"/>
          <w:szCs w:val="22"/>
        </w:rPr>
        <w:t xml:space="preserve"> compliance with </w:t>
      </w:r>
      <w:r w:rsidR="00536423" w:rsidRPr="64D45C64">
        <w:rPr>
          <w:rFonts w:ascii="Arial" w:hAnsi="Arial" w:cs="Arial"/>
          <w:sz w:val="22"/>
          <w:szCs w:val="22"/>
        </w:rPr>
        <w:t>those standards</w:t>
      </w:r>
      <w:r w:rsidR="006D138C" w:rsidRPr="64D45C64">
        <w:rPr>
          <w:rFonts w:ascii="Arial" w:hAnsi="Arial" w:cs="Arial"/>
          <w:sz w:val="22"/>
          <w:szCs w:val="22"/>
        </w:rPr>
        <w:t>?</w:t>
      </w:r>
    </w:p>
    <w:p w14:paraId="5794E714" w14:textId="2A956428" w:rsidR="003E6668" w:rsidRDefault="006D138C" w:rsidP="004422FD">
      <w:pPr>
        <w:pStyle w:val="paragraph"/>
        <w:numPr>
          <w:ilvl w:val="1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64D45C64">
        <w:rPr>
          <w:rFonts w:ascii="Arial" w:hAnsi="Arial" w:cs="Arial"/>
          <w:sz w:val="22"/>
          <w:szCs w:val="22"/>
        </w:rPr>
        <w:t xml:space="preserve">Are </w:t>
      </w:r>
      <w:r w:rsidR="006735A0" w:rsidRPr="64D45C64">
        <w:rPr>
          <w:rFonts w:ascii="Arial" w:hAnsi="Arial" w:cs="Arial"/>
          <w:sz w:val="22"/>
          <w:szCs w:val="22"/>
        </w:rPr>
        <w:t>D</w:t>
      </w:r>
      <w:r w:rsidR="0011772D">
        <w:rPr>
          <w:rFonts w:ascii="Arial" w:hAnsi="Arial" w:cs="Arial"/>
          <w:sz w:val="22"/>
          <w:szCs w:val="22"/>
        </w:rPr>
        <w:t>CPs</w:t>
      </w:r>
      <w:r w:rsidR="006735A0" w:rsidRPr="64D45C64">
        <w:rPr>
          <w:rFonts w:ascii="Arial" w:hAnsi="Arial" w:cs="Arial"/>
          <w:sz w:val="22"/>
          <w:szCs w:val="22"/>
        </w:rPr>
        <w:t xml:space="preserve"> </w:t>
      </w:r>
      <w:r w:rsidR="0051219E" w:rsidRPr="64D45C64">
        <w:rPr>
          <w:rFonts w:ascii="Arial" w:hAnsi="Arial" w:cs="Arial"/>
          <w:sz w:val="22"/>
          <w:szCs w:val="22"/>
        </w:rPr>
        <w:t xml:space="preserve">making reasonable </w:t>
      </w:r>
      <w:r w:rsidR="00536423" w:rsidRPr="64D45C64">
        <w:rPr>
          <w:rFonts w:ascii="Arial" w:hAnsi="Arial" w:cs="Arial"/>
          <w:sz w:val="22"/>
          <w:szCs w:val="22"/>
        </w:rPr>
        <w:t xml:space="preserve">assessments in line with benchmarks of quality set out in </w:t>
      </w:r>
      <w:r w:rsidR="00551E61">
        <w:rPr>
          <w:rFonts w:ascii="Arial" w:hAnsi="Arial" w:cs="Arial"/>
          <w:sz w:val="22"/>
          <w:szCs w:val="22"/>
        </w:rPr>
        <w:t>CPS standards and values</w:t>
      </w:r>
      <w:r w:rsidR="00536423" w:rsidRPr="64D45C64">
        <w:rPr>
          <w:rFonts w:ascii="Arial" w:hAnsi="Arial" w:cs="Arial"/>
          <w:sz w:val="22"/>
          <w:szCs w:val="22"/>
        </w:rPr>
        <w:t xml:space="preserve"> </w:t>
      </w:r>
      <w:r w:rsidR="0051219E" w:rsidRPr="64D45C64">
        <w:rPr>
          <w:rFonts w:ascii="Arial" w:hAnsi="Arial" w:cs="Arial"/>
          <w:sz w:val="22"/>
          <w:szCs w:val="22"/>
        </w:rPr>
        <w:t xml:space="preserve">when </w:t>
      </w:r>
      <w:r w:rsidR="006735A0" w:rsidRPr="64D45C64">
        <w:rPr>
          <w:rFonts w:ascii="Arial" w:hAnsi="Arial" w:cs="Arial"/>
          <w:sz w:val="22"/>
          <w:szCs w:val="22"/>
        </w:rPr>
        <w:t xml:space="preserve">identifying </w:t>
      </w:r>
      <w:r w:rsidR="0051219E" w:rsidRPr="64D45C64">
        <w:rPr>
          <w:rFonts w:ascii="Arial" w:hAnsi="Arial" w:cs="Arial"/>
          <w:sz w:val="22"/>
          <w:szCs w:val="22"/>
        </w:rPr>
        <w:t>non-</w:t>
      </w:r>
      <w:r w:rsidR="006735A0" w:rsidRPr="64D45C64">
        <w:rPr>
          <w:rFonts w:ascii="Arial" w:hAnsi="Arial" w:cs="Arial"/>
          <w:sz w:val="22"/>
          <w:szCs w:val="22"/>
        </w:rPr>
        <w:t xml:space="preserve">compliance with </w:t>
      </w:r>
      <w:r w:rsidR="00536423" w:rsidRPr="64D45C64">
        <w:rPr>
          <w:rFonts w:ascii="Arial" w:hAnsi="Arial" w:cs="Arial"/>
          <w:sz w:val="22"/>
          <w:szCs w:val="22"/>
        </w:rPr>
        <w:t>those standards</w:t>
      </w:r>
      <w:r w:rsidR="006735A0" w:rsidRPr="64D45C64">
        <w:rPr>
          <w:rFonts w:ascii="Arial" w:hAnsi="Arial" w:cs="Arial"/>
          <w:sz w:val="22"/>
          <w:szCs w:val="22"/>
        </w:rPr>
        <w:t>?</w:t>
      </w:r>
      <w:r w:rsidR="00FB4A12" w:rsidRPr="64D45C64">
        <w:rPr>
          <w:rFonts w:ascii="Arial" w:hAnsi="Arial" w:cs="Arial"/>
          <w:sz w:val="22"/>
          <w:szCs w:val="22"/>
        </w:rPr>
        <w:t xml:space="preserve"> </w:t>
      </w:r>
    </w:p>
    <w:p w14:paraId="0671C276" w14:textId="77777777" w:rsidR="003E6668" w:rsidRDefault="003E6668" w:rsidP="004422FD">
      <w:pPr>
        <w:pStyle w:val="ListParagraph"/>
        <w:jc w:val="both"/>
        <w:rPr>
          <w:rFonts w:ascii="Arial" w:hAnsi="Arial" w:cs="Arial"/>
        </w:rPr>
      </w:pPr>
    </w:p>
    <w:bookmarkEnd w:id="2"/>
    <w:p w14:paraId="0CA638E5" w14:textId="3BE77ECB" w:rsidR="00D52A85" w:rsidRDefault="00E93F24" w:rsidP="004422FD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  <w:r w:rsidRPr="003E6668">
        <w:rPr>
          <w:rFonts w:ascii="Arial" w:hAnsi="Arial" w:cs="Arial"/>
          <w:sz w:val="22"/>
          <w:szCs w:val="22"/>
          <w:u w:val="single"/>
        </w:rPr>
        <w:t xml:space="preserve">Is </w:t>
      </w:r>
      <w:bookmarkStart w:id="3" w:name="_Hlk133509876"/>
      <w:r w:rsidRPr="003E6668">
        <w:rPr>
          <w:rFonts w:ascii="Arial" w:hAnsi="Arial" w:cs="Arial"/>
          <w:sz w:val="22"/>
          <w:szCs w:val="22"/>
          <w:u w:val="single"/>
        </w:rPr>
        <w:t xml:space="preserve">the IQA process </w:t>
      </w:r>
      <w:r w:rsidR="00937460" w:rsidRPr="003E6668">
        <w:rPr>
          <w:rFonts w:ascii="Arial" w:hAnsi="Arial" w:cs="Arial"/>
          <w:sz w:val="22"/>
          <w:szCs w:val="22"/>
          <w:u w:val="single"/>
        </w:rPr>
        <w:t xml:space="preserve">being </w:t>
      </w:r>
      <w:r w:rsidRPr="003E6668">
        <w:rPr>
          <w:rFonts w:ascii="Arial" w:hAnsi="Arial" w:cs="Arial"/>
          <w:sz w:val="22"/>
          <w:szCs w:val="22"/>
          <w:u w:val="single"/>
        </w:rPr>
        <w:t xml:space="preserve">carried out by DCPs </w:t>
      </w:r>
      <w:r w:rsidR="00937460" w:rsidRPr="003E6668">
        <w:rPr>
          <w:rFonts w:ascii="Arial" w:hAnsi="Arial" w:cs="Arial"/>
          <w:sz w:val="22"/>
          <w:szCs w:val="22"/>
          <w:u w:val="single"/>
        </w:rPr>
        <w:t>in accordance with CPS guidance</w:t>
      </w:r>
      <w:r w:rsidR="00A73FFA" w:rsidRPr="003E6668">
        <w:rPr>
          <w:rFonts w:ascii="Arial" w:hAnsi="Arial" w:cs="Arial"/>
          <w:sz w:val="22"/>
          <w:szCs w:val="22"/>
          <w:u w:val="single"/>
        </w:rPr>
        <w:t xml:space="preserve"> to ensure </w:t>
      </w:r>
      <w:r w:rsidR="00386A6C" w:rsidRPr="003E6668">
        <w:rPr>
          <w:rFonts w:ascii="Arial" w:hAnsi="Arial" w:cs="Arial"/>
          <w:sz w:val="22"/>
          <w:szCs w:val="22"/>
          <w:u w:val="single"/>
        </w:rPr>
        <w:t>accountability and development for individual prosecutors</w:t>
      </w:r>
      <w:r w:rsidR="00937460" w:rsidRPr="003E6668">
        <w:rPr>
          <w:rFonts w:ascii="Arial" w:hAnsi="Arial" w:cs="Arial"/>
          <w:sz w:val="22"/>
          <w:szCs w:val="22"/>
          <w:u w:val="single"/>
        </w:rPr>
        <w:t>?</w:t>
      </w:r>
      <w:bookmarkEnd w:id="3"/>
    </w:p>
    <w:p w14:paraId="0FD16ACF" w14:textId="48F71A2E" w:rsidR="00080262" w:rsidRPr="00D52A85" w:rsidRDefault="00080262" w:rsidP="0061172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873C905" w14:textId="536C4862" w:rsidR="00A41B15" w:rsidRDefault="00E93F24" w:rsidP="004422FD">
      <w:pPr>
        <w:pStyle w:val="paragraph"/>
        <w:numPr>
          <w:ilvl w:val="1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D</w:t>
      </w:r>
      <w:r w:rsidR="00E03AC3">
        <w:rPr>
          <w:rFonts w:ascii="Arial" w:hAnsi="Arial" w:cs="Arial"/>
          <w:sz w:val="22"/>
          <w:szCs w:val="22"/>
        </w:rPr>
        <w:t>CPs</w:t>
      </w:r>
      <w:r>
        <w:rPr>
          <w:rFonts w:ascii="Arial" w:hAnsi="Arial" w:cs="Arial"/>
          <w:sz w:val="22"/>
          <w:szCs w:val="22"/>
        </w:rPr>
        <w:t xml:space="preserve"> </w:t>
      </w:r>
      <w:r w:rsidR="00631A8F">
        <w:rPr>
          <w:rFonts w:ascii="Arial" w:hAnsi="Arial" w:cs="Arial"/>
          <w:sz w:val="22"/>
          <w:szCs w:val="22"/>
        </w:rPr>
        <w:t>rec</w:t>
      </w:r>
      <w:r w:rsidR="00C91EE3">
        <w:rPr>
          <w:rFonts w:ascii="Arial" w:hAnsi="Arial" w:cs="Arial"/>
          <w:sz w:val="22"/>
          <w:szCs w:val="22"/>
        </w:rPr>
        <w:t xml:space="preserve">ording </w:t>
      </w:r>
      <w:r w:rsidR="002E3678">
        <w:rPr>
          <w:rFonts w:ascii="Arial" w:hAnsi="Arial" w:cs="Arial"/>
          <w:sz w:val="22"/>
          <w:szCs w:val="22"/>
        </w:rPr>
        <w:t xml:space="preserve">focused and </w:t>
      </w:r>
      <w:r w:rsidR="00C91EE3">
        <w:rPr>
          <w:rFonts w:ascii="Arial" w:hAnsi="Arial" w:cs="Arial"/>
          <w:sz w:val="22"/>
          <w:szCs w:val="22"/>
        </w:rPr>
        <w:t xml:space="preserve">constructive comments </w:t>
      </w:r>
      <w:r w:rsidR="009647C4">
        <w:rPr>
          <w:rFonts w:ascii="Arial" w:hAnsi="Arial" w:cs="Arial"/>
          <w:sz w:val="22"/>
          <w:szCs w:val="22"/>
        </w:rPr>
        <w:t xml:space="preserve">when </w:t>
      </w:r>
      <w:r>
        <w:rPr>
          <w:rFonts w:ascii="Arial" w:hAnsi="Arial" w:cs="Arial"/>
          <w:sz w:val="22"/>
          <w:szCs w:val="22"/>
        </w:rPr>
        <w:t xml:space="preserve">identifying compliance with </w:t>
      </w:r>
      <w:r w:rsidR="00A024F2">
        <w:rPr>
          <w:rFonts w:ascii="Arial" w:hAnsi="Arial" w:cs="Arial"/>
          <w:sz w:val="22"/>
          <w:szCs w:val="22"/>
        </w:rPr>
        <w:t>benchmarks</w:t>
      </w:r>
      <w:r w:rsidR="00060D35">
        <w:rPr>
          <w:rFonts w:ascii="Arial" w:hAnsi="Arial" w:cs="Arial"/>
          <w:sz w:val="22"/>
          <w:szCs w:val="22"/>
        </w:rPr>
        <w:t xml:space="preserve"> of quality </w:t>
      </w:r>
      <w:r w:rsidR="00B97BC2">
        <w:rPr>
          <w:rFonts w:ascii="Arial" w:hAnsi="Arial" w:cs="Arial"/>
          <w:sz w:val="22"/>
          <w:szCs w:val="22"/>
        </w:rPr>
        <w:t xml:space="preserve">to ensure that </w:t>
      </w:r>
      <w:r w:rsidR="002A4480">
        <w:rPr>
          <w:rFonts w:ascii="Arial" w:hAnsi="Arial" w:cs="Arial"/>
          <w:sz w:val="22"/>
          <w:szCs w:val="22"/>
        </w:rPr>
        <w:t xml:space="preserve">good practice is </w:t>
      </w:r>
      <w:proofErr w:type="gramStart"/>
      <w:r w:rsidR="00C0000C">
        <w:rPr>
          <w:rFonts w:ascii="Arial" w:hAnsi="Arial" w:cs="Arial"/>
          <w:sz w:val="22"/>
          <w:szCs w:val="22"/>
        </w:rPr>
        <w:t>noted</w:t>
      </w:r>
      <w:proofErr w:type="gramEnd"/>
      <w:r w:rsidR="00F221A8">
        <w:rPr>
          <w:rFonts w:ascii="Arial" w:hAnsi="Arial" w:cs="Arial"/>
          <w:sz w:val="22"/>
          <w:szCs w:val="22"/>
        </w:rPr>
        <w:t xml:space="preserve"> </w:t>
      </w:r>
      <w:r w:rsidR="002A4480">
        <w:rPr>
          <w:rFonts w:ascii="Arial" w:hAnsi="Arial" w:cs="Arial"/>
          <w:sz w:val="22"/>
          <w:szCs w:val="22"/>
        </w:rPr>
        <w:t xml:space="preserve">and </w:t>
      </w:r>
      <w:r w:rsidR="00B56262">
        <w:rPr>
          <w:rFonts w:ascii="Arial" w:hAnsi="Arial" w:cs="Arial"/>
          <w:sz w:val="22"/>
          <w:szCs w:val="22"/>
        </w:rPr>
        <w:t xml:space="preserve">the prosecutor </w:t>
      </w:r>
      <w:r w:rsidR="002A4480">
        <w:rPr>
          <w:rFonts w:ascii="Arial" w:hAnsi="Arial" w:cs="Arial"/>
          <w:sz w:val="22"/>
          <w:szCs w:val="22"/>
        </w:rPr>
        <w:t>can understand what went well and can build on that good practice?</w:t>
      </w:r>
    </w:p>
    <w:p w14:paraId="58999B38" w14:textId="732DA3AF" w:rsidR="00A8503D" w:rsidRDefault="00A33BCE" w:rsidP="004422FD">
      <w:pPr>
        <w:pStyle w:val="paragraph"/>
        <w:numPr>
          <w:ilvl w:val="1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058B6">
        <w:rPr>
          <w:rFonts w:ascii="Arial" w:hAnsi="Arial" w:cs="Arial"/>
          <w:sz w:val="22"/>
          <w:szCs w:val="22"/>
        </w:rPr>
        <w:t>Are D</w:t>
      </w:r>
      <w:r w:rsidR="00AF0C75">
        <w:rPr>
          <w:rFonts w:ascii="Arial" w:hAnsi="Arial" w:cs="Arial"/>
          <w:sz w:val="22"/>
          <w:szCs w:val="22"/>
        </w:rPr>
        <w:t>CPs</w:t>
      </w:r>
      <w:r w:rsidRPr="005058B6">
        <w:rPr>
          <w:rFonts w:ascii="Arial" w:hAnsi="Arial" w:cs="Arial"/>
          <w:sz w:val="22"/>
          <w:szCs w:val="22"/>
        </w:rPr>
        <w:t xml:space="preserve"> recording focused and constructive comments when identifying non-compliance with the benchmarks of quality and issues to addres</w:t>
      </w:r>
      <w:r>
        <w:rPr>
          <w:rFonts w:ascii="Arial" w:hAnsi="Arial" w:cs="Arial"/>
          <w:sz w:val="22"/>
          <w:szCs w:val="22"/>
        </w:rPr>
        <w:t>s?</w:t>
      </w:r>
      <w:bookmarkStart w:id="4" w:name="_Hlk166764216"/>
      <w:r>
        <w:rPr>
          <w:rFonts w:ascii="Arial" w:hAnsi="Arial" w:cs="Arial"/>
          <w:sz w:val="22"/>
          <w:szCs w:val="22"/>
        </w:rPr>
        <w:t xml:space="preserve"> </w:t>
      </w:r>
    </w:p>
    <w:p w14:paraId="57892C2B" w14:textId="6371CF77" w:rsidR="008D795F" w:rsidRDefault="008D795F" w:rsidP="004422FD">
      <w:pPr>
        <w:pStyle w:val="paragraph"/>
        <w:numPr>
          <w:ilvl w:val="1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D</w:t>
      </w:r>
      <w:r w:rsidR="00AF0C75">
        <w:rPr>
          <w:rFonts w:ascii="Arial" w:hAnsi="Arial" w:cs="Arial"/>
          <w:sz w:val="22"/>
          <w:szCs w:val="22"/>
        </w:rPr>
        <w:t>CPs</w:t>
      </w:r>
      <w:r w:rsidR="008B0FFF">
        <w:rPr>
          <w:rFonts w:ascii="Arial" w:hAnsi="Arial" w:cs="Arial"/>
          <w:sz w:val="22"/>
          <w:szCs w:val="22"/>
        </w:rPr>
        <w:t xml:space="preserve"> </w:t>
      </w:r>
      <w:r w:rsidR="00F22BB8">
        <w:rPr>
          <w:rFonts w:ascii="Arial" w:hAnsi="Arial" w:cs="Arial"/>
          <w:sz w:val="22"/>
          <w:szCs w:val="22"/>
        </w:rPr>
        <w:t xml:space="preserve">identifying actions required </w:t>
      </w:r>
      <w:r w:rsidR="00C65BE5">
        <w:rPr>
          <w:rFonts w:ascii="Arial" w:hAnsi="Arial" w:cs="Arial"/>
          <w:sz w:val="22"/>
          <w:szCs w:val="22"/>
        </w:rPr>
        <w:t xml:space="preserve">to progress the case effectively </w:t>
      </w:r>
      <w:r w:rsidR="004754AE">
        <w:rPr>
          <w:rFonts w:ascii="Arial" w:hAnsi="Arial" w:cs="Arial"/>
          <w:sz w:val="22"/>
          <w:szCs w:val="22"/>
        </w:rPr>
        <w:t xml:space="preserve">to assist individual development and </w:t>
      </w:r>
      <w:r w:rsidR="0060324D">
        <w:rPr>
          <w:rFonts w:ascii="Arial" w:hAnsi="Arial" w:cs="Arial"/>
          <w:sz w:val="22"/>
          <w:szCs w:val="22"/>
        </w:rPr>
        <w:t>improve casework quality?</w:t>
      </w:r>
    </w:p>
    <w:p w14:paraId="500DC35C" w14:textId="6AF302B7" w:rsidR="000D78C1" w:rsidRDefault="00D278D4" w:rsidP="004422FD">
      <w:pPr>
        <w:pStyle w:val="paragraph"/>
        <w:numPr>
          <w:ilvl w:val="1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there evidence that</w:t>
      </w:r>
      <w:r w:rsidR="009647C4" w:rsidRPr="00A33BCE">
        <w:rPr>
          <w:rFonts w:ascii="Arial" w:hAnsi="Arial" w:cs="Arial"/>
          <w:sz w:val="22"/>
          <w:szCs w:val="22"/>
        </w:rPr>
        <w:t xml:space="preserve"> D</w:t>
      </w:r>
      <w:r w:rsidR="00AF0C75">
        <w:rPr>
          <w:rFonts w:ascii="Arial" w:hAnsi="Arial" w:cs="Arial"/>
          <w:sz w:val="22"/>
          <w:szCs w:val="22"/>
        </w:rPr>
        <w:t>CPs</w:t>
      </w:r>
      <w:r w:rsidR="009647C4" w:rsidRPr="00A33BCE">
        <w:rPr>
          <w:rFonts w:ascii="Arial" w:hAnsi="Arial" w:cs="Arial"/>
          <w:sz w:val="22"/>
          <w:szCs w:val="22"/>
        </w:rPr>
        <w:t xml:space="preserve"> </w:t>
      </w:r>
      <w:bookmarkEnd w:id="4"/>
      <w:r w:rsidR="009B619F">
        <w:rPr>
          <w:rFonts w:ascii="Arial" w:hAnsi="Arial" w:cs="Arial"/>
          <w:sz w:val="22"/>
          <w:szCs w:val="22"/>
        </w:rPr>
        <w:t xml:space="preserve">are holding conversations with prosecutors </w:t>
      </w:r>
      <w:r w:rsidR="00F039AF">
        <w:rPr>
          <w:rFonts w:ascii="Arial" w:hAnsi="Arial" w:cs="Arial"/>
          <w:sz w:val="22"/>
          <w:szCs w:val="22"/>
        </w:rPr>
        <w:t>following IQA assessments?</w:t>
      </w:r>
    </w:p>
    <w:p w14:paraId="7ED50E38" w14:textId="31204366" w:rsidR="00352852" w:rsidRPr="00E040E6" w:rsidRDefault="00E040E6" w:rsidP="004422FD">
      <w:pPr>
        <w:pStyle w:val="paragraph"/>
        <w:numPr>
          <w:ilvl w:val="1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those conversations being recorded on the IQA application?</w:t>
      </w:r>
    </w:p>
    <w:p w14:paraId="4CFB556E" w14:textId="77777777" w:rsidR="00E93F24" w:rsidRDefault="00E93F24" w:rsidP="004422F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2680C68" w14:textId="3854328E" w:rsidR="00D52A85" w:rsidRDefault="00B97E1B" w:rsidP="004422FD">
      <w:pPr>
        <w:pStyle w:val="ListParagraph"/>
        <w:numPr>
          <w:ilvl w:val="0"/>
          <w:numId w:val="17"/>
        </w:numPr>
        <w:jc w:val="both"/>
        <w:rPr>
          <w:rFonts w:ascii="Arial" w:eastAsia="Times New Roman" w:hAnsi="Arial" w:cs="Arial"/>
          <w:u w:val="single"/>
          <w:lang w:eastAsia="en-GB"/>
        </w:rPr>
      </w:pPr>
      <w:r w:rsidRPr="00DF5E71">
        <w:rPr>
          <w:rFonts w:ascii="Arial" w:hAnsi="Arial" w:cs="Arial"/>
          <w:u w:val="single"/>
        </w:rPr>
        <w:t xml:space="preserve">Is the </w:t>
      </w:r>
      <w:r w:rsidR="00A024F2">
        <w:rPr>
          <w:rFonts w:ascii="Arial" w:hAnsi="Arial" w:cs="Arial"/>
          <w:u w:val="single"/>
        </w:rPr>
        <w:t>dip</w:t>
      </w:r>
      <w:r w:rsidR="002D71AE">
        <w:rPr>
          <w:rFonts w:ascii="Arial" w:hAnsi="Arial" w:cs="Arial"/>
          <w:u w:val="single"/>
        </w:rPr>
        <w:t xml:space="preserve"> </w:t>
      </w:r>
      <w:r w:rsidR="00A024F2">
        <w:rPr>
          <w:rFonts w:ascii="Arial" w:hAnsi="Arial" w:cs="Arial"/>
          <w:u w:val="single"/>
        </w:rPr>
        <w:t xml:space="preserve">sampling </w:t>
      </w:r>
      <w:r w:rsidRPr="00DF5E71">
        <w:rPr>
          <w:rFonts w:ascii="Arial" w:hAnsi="Arial" w:cs="Arial"/>
          <w:u w:val="single"/>
        </w:rPr>
        <w:t xml:space="preserve">quality assurance </w:t>
      </w:r>
      <w:r w:rsidR="00C941E1" w:rsidRPr="00DF5E71">
        <w:rPr>
          <w:rFonts w:ascii="Arial" w:hAnsi="Arial" w:cs="Arial"/>
          <w:u w:val="single"/>
        </w:rPr>
        <w:t>carried out by DCCP/SDCPs</w:t>
      </w:r>
      <w:r w:rsidRPr="00DF5E71">
        <w:rPr>
          <w:rFonts w:ascii="Arial" w:eastAsia="Times New Roman" w:hAnsi="Arial" w:cs="Arial"/>
          <w:u w:val="single"/>
          <w:lang w:eastAsia="en-GB"/>
        </w:rPr>
        <w:t xml:space="preserve"> </w:t>
      </w:r>
      <w:r w:rsidR="00C520D7">
        <w:rPr>
          <w:rFonts w:ascii="Arial" w:eastAsia="Times New Roman" w:hAnsi="Arial" w:cs="Arial"/>
          <w:u w:val="single"/>
          <w:lang w:eastAsia="en-GB"/>
        </w:rPr>
        <w:t>promoting</w:t>
      </w:r>
      <w:r w:rsidRPr="00DF5E71">
        <w:rPr>
          <w:rFonts w:ascii="Arial" w:eastAsia="Times New Roman" w:hAnsi="Arial" w:cs="Arial"/>
          <w:u w:val="single"/>
          <w:lang w:eastAsia="en-GB"/>
        </w:rPr>
        <w:t xml:space="preserve"> accountability and </w:t>
      </w:r>
      <w:r w:rsidR="00080262" w:rsidRPr="00DF5E71">
        <w:rPr>
          <w:rFonts w:ascii="Arial" w:eastAsia="Times New Roman" w:hAnsi="Arial" w:cs="Arial"/>
          <w:u w:val="single"/>
          <w:lang w:eastAsia="en-GB"/>
        </w:rPr>
        <w:t xml:space="preserve">assisting </w:t>
      </w:r>
      <w:r w:rsidR="00C941E1" w:rsidRPr="00DF5E71">
        <w:rPr>
          <w:rFonts w:ascii="Arial" w:eastAsia="Times New Roman" w:hAnsi="Arial" w:cs="Arial"/>
          <w:u w:val="single"/>
          <w:lang w:eastAsia="en-GB"/>
        </w:rPr>
        <w:t>DCPs</w:t>
      </w:r>
      <w:r w:rsidR="00080262" w:rsidRPr="00DF5E71">
        <w:rPr>
          <w:rFonts w:ascii="Arial" w:eastAsia="Times New Roman" w:hAnsi="Arial" w:cs="Arial"/>
          <w:u w:val="single"/>
          <w:lang w:eastAsia="en-GB"/>
        </w:rPr>
        <w:t xml:space="preserve"> to develop</w:t>
      </w:r>
      <w:r w:rsidR="00C941E1" w:rsidRPr="00DF5E71">
        <w:rPr>
          <w:rFonts w:ascii="Arial" w:eastAsia="Times New Roman" w:hAnsi="Arial" w:cs="Arial"/>
          <w:u w:val="single"/>
          <w:lang w:eastAsia="en-GB"/>
        </w:rPr>
        <w:t>?</w:t>
      </w:r>
    </w:p>
    <w:p w14:paraId="7E0E3A8D" w14:textId="77777777" w:rsidR="00436BE9" w:rsidRPr="00BB5CD9" w:rsidRDefault="00436BE9" w:rsidP="00436BE9">
      <w:pPr>
        <w:pStyle w:val="ListParagraph"/>
        <w:jc w:val="both"/>
        <w:rPr>
          <w:rFonts w:ascii="Arial" w:eastAsia="Times New Roman" w:hAnsi="Arial" w:cs="Arial"/>
          <w:u w:val="single"/>
          <w:lang w:eastAsia="en-GB"/>
        </w:rPr>
      </w:pPr>
    </w:p>
    <w:p w14:paraId="4F5289CA" w14:textId="57F9D76B" w:rsidR="00DF3264" w:rsidRPr="00D52A85" w:rsidRDefault="00FB4A12" w:rsidP="004422FD">
      <w:pPr>
        <w:pStyle w:val="paragraph"/>
        <w:numPr>
          <w:ilvl w:val="1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004193">
        <w:rPr>
          <w:rFonts w:ascii="Arial" w:hAnsi="Arial" w:cs="Arial"/>
          <w:sz w:val="22"/>
          <w:szCs w:val="22"/>
        </w:rPr>
        <w:t xml:space="preserve">Are </w:t>
      </w:r>
      <w:r w:rsidR="00DF5E71">
        <w:rPr>
          <w:rFonts w:ascii="Arial" w:hAnsi="Arial" w:cs="Arial"/>
          <w:sz w:val="22"/>
          <w:szCs w:val="22"/>
        </w:rPr>
        <w:t xml:space="preserve">enough </w:t>
      </w:r>
      <w:r w:rsidRPr="00004193">
        <w:rPr>
          <w:rFonts w:ascii="Arial" w:hAnsi="Arial" w:cs="Arial"/>
          <w:sz w:val="22"/>
          <w:szCs w:val="22"/>
        </w:rPr>
        <w:t xml:space="preserve">IQAs being </w:t>
      </w:r>
      <w:r w:rsidR="00551702">
        <w:rPr>
          <w:rFonts w:ascii="Arial" w:hAnsi="Arial" w:cs="Arial"/>
          <w:sz w:val="22"/>
          <w:szCs w:val="22"/>
        </w:rPr>
        <w:t>quality assured?</w:t>
      </w:r>
    </w:p>
    <w:p w14:paraId="19723D8D" w14:textId="09D247FF" w:rsidR="00551702" w:rsidRDefault="003E6668" w:rsidP="004422FD">
      <w:pPr>
        <w:pStyle w:val="paragraph"/>
        <w:numPr>
          <w:ilvl w:val="1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</w:t>
      </w:r>
      <w:r w:rsidR="00FB4A12" w:rsidRPr="000041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quality assurance findings </w:t>
      </w:r>
      <w:r w:rsidR="00FB4A12" w:rsidRPr="00004193">
        <w:rPr>
          <w:rFonts w:ascii="Arial" w:hAnsi="Arial" w:cs="Arial"/>
          <w:sz w:val="22"/>
          <w:szCs w:val="22"/>
        </w:rPr>
        <w:t>recorded on the IQA application?</w:t>
      </w:r>
    </w:p>
    <w:p w14:paraId="456A5EAA" w14:textId="796FCA51" w:rsidR="002F5439" w:rsidRDefault="00CE11F5" w:rsidP="004422FD">
      <w:pPr>
        <w:pStyle w:val="paragraph"/>
        <w:numPr>
          <w:ilvl w:val="1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 </w:t>
      </w:r>
      <w:r w:rsidR="00A6122C" w:rsidRPr="00D00CD9">
        <w:rPr>
          <w:rFonts w:ascii="Arial" w:hAnsi="Arial" w:cs="Arial"/>
          <w:sz w:val="22"/>
          <w:szCs w:val="22"/>
        </w:rPr>
        <w:t xml:space="preserve">quality assurer </w:t>
      </w:r>
      <w:r w:rsidR="00026BBE" w:rsidRPr="00D00CD9">
        <w:rPr>
          <w:rFonts w:ascii="Arial" w:hAnsi="Arial" w:cs="Arial"/>
          <w:sz w:val="22"/>
          <w:szCs w:val="22"/>
        </w:rPr>
        <w:t xml:space="preserve">providing focused and constructive </w:t>
      </w:r>
      <w:r w:rsidR="00FB4A12" w:rsidRPr="00D00CD9">
        <w:rPr>
          <w:rFonts w:ascii="Arial" w:hAnsi="Arial" w:cs="Arial"/>
          <w:sz w:val="22"/>
          <w:szCs w:val="22"/>
        </w:rPr>
        <w:t xml:space="preserve">comments to </w:t>
      </w:r>
      <w:r w:rsidR="000E5825" w:rsidRPr="00D00CD9">
        <w:rPr>
          <w:rFonts w:ascii="Arial" w:hAnsi="Arial" w:cs="Arial"/>
          <w:sz w:val="22"/>
          <w:szCs w:val="22"/>
        </w:rPr>
        <w:t xml:space="preserve">the DCP to </w:t>
      </w:r>
      <w:r w:rsidR="00FB4A12" w:rsidRPr="00D00CD9">
        <w:rPr>
          <w:rFonts w:ascii="Arial" w:hAnsi="Arial" w:cs="Arial"/>
          <w:sz w:val="22"/>
          <w:szCs w:val="22"/>
        </w:rPr>
        <w:t>ensure the right lessons are learned and good work noted?</w:t>
      </w:r>
    </w:p>
    <w:p w14:paraId="353391F7" w14:textId="01ADDCBE" w:rsidR="004F06A9" w:rsidRPr="00D52A85" w:rsidRDefault="004F06A9" w:rsidP="004422FD">
      <w:pPr>
        <w:pStyle w:val="paragraph"/>
        <w:numPr>
          <w:ilvl w:val="1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the </w:t>
      </w:r>
      <w:r w:rsidR="00F66FDE">
        <w:rPr>
          <w:rFonts w:ascii="Arial" w:hAnsi="Arial" w:cs="Arial"/>
          <w:sz w:val="22"/>
          <w:szCs w:val="22"/>
        </w:rPr>
        <w:t>comments/feedback recorded on the IQA application?</w:t>
      </w:r>
    </w:p>
    <w:p w14:paraId="44B3CA38" w14:textId="50D4B125" w:rsidR="00C22516" w:rsidRDefault="003F7819" w:rsidP="004422FD">
      <w:pPr>
        <w:pStyle w:val="paragraph"/>
        <w:numPr>
          <w:ilvl w:val="1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004193">
        <w:rPr>
          <w:rFonts w:ascii="Arial" w:hAnsi="Arial" w:cs="Arial"/>
          <w:sz w:val="22"/>
          <w:szCs w:val="22"/>
        </w:rPr>
        <w:t xml:space="preserve">Where </w:t>
      </w:r>
      <w:r w:rsidR="00452500">
        <w:rPr>
          <w:rFonts w:ascii="Arial" w:hAnsi="Arial" w:cs="Arial"/>
          <w:sz w:val="22"/>
          <w:szCs w:val="22"/>
        </w:rPr>
        <w:t xml:space="preserve">the </w:t>
      </w:r>
      <w:r w:rsidR="00F13246">
        <w:rPr>
          <w:rFonts w:ascii="Arial" w:hAnsi="Arial" w:cs="Arial"/>
          <w:sz w:val="22"/>
          <w:szCs w:val="22"/>
        </w:rPr>
        <w:t xml:space="preserve">quality assurer identifies </w:t>
      </w:r>
      <w:r w:rsidR="003275F6">
        <w:rPr>
          <w:rFonts w:ascii="Arial" w:hAnsi="Arial" w:cs="Arial"/>
          <w:sz w:val="22"/>
          <w:szCs w:val="22"/>
        </w:rPr>
        <w:t xml:space="preserve">issues </w:t>
      </w:r>
      <w:r w:rsidR="00F13246">
        <w:rPr>
          <w:rFonts w:ascii="Arial" w:hAnsi="Arial" w:cs="Arial"/>
          <w:sz w:val="22"/>
          <w:szCs w:val="22"/>
        </w:rPr>
        <w:t>in</w:t>
      </w:r>
      <w:r w:rsidRPr="00004193">
        <w:rPr>
          <w:rFonts w:ascii="Arial" w:hAnsi="Arial" w:cs="Arial"/>
          <w:sz w:val="22"/>
          <w:szCs w:val="22"/>
        </w:rPr>
        <w:t xml:space="preserve"> the quality of the</w:t>
      </w:r>
      <w:r w:rsidR="003275F6">
        <w:rPr>
          <w:rFonts w:ascii="Arial" w:hAnsi="Arial" w:cs="Arial"/>
          <w:sz w:val="22"/>
          <w:szCs w:val="22"/>
        </w:rPr>
        <w:t xml:space="preserve"> original</w:t>
      </w:r>
      <w:r w:rsidRPr="00004193">
        <w:rPr>
          <w:rFonts w:ascii="Arial" w:hAnsi="Arial" w:cs="Arial"/>
          <w:sz w:val="22"/>
          <w:szCs w:val="22"/>
        </w:rPr>
        <w:t xml:space="preserve"> IQA</w:t>
      </w:r>
      <w:r w:rsidR="00E87184">
        <w:rPr>
          <w:rFonts w:ascii="Arial" w:hAnsi="Arial" w:cs="Arial"/>
          <w:sz w:val="22"/>
          <w:szCs w:val="22"/>
        </w:rPr>
        <w:t>,</w:t>
      </w:r>
      <w:r w:rsidRPr="00004193">
        <w:rPr>
          <w:rFonts w:ascii="Arial" w:hAnsi="Arial" w:cs="Arial"/>
          <w:sz w:val="22"/>
          <w:szCs w:val="22"/>
        </w:rPr>
        <w:t xml:space="preserve"> are effective actions being taken to </w:t>
      </w:r>
      <w:r w:rsidR="00E87184">
        <w:rPr>
          <w:rFonts w:ascii="Arial" w:hAnsi="Arial" w:cs="Arial"/>
          <w:sz w:val="22"/>
          <w:szCs w:val="22"/>
        </w:rPr>
        <w:t xml:space="preserve">develop the DCP </w:t>
      </w:r>
      <w:r w:rsidR="002301FE">
        <w:rPr>
          <w:rFonts w:ascii="Arial" w:hAnsi="Arial" w:cs="Arial"/>
          <w:sz w:val="22"/>
          <w:szCs w:val="22"/>
        </w:rPr>
        <w:t>to</w:t>
      </w:r>
      <w:r w:rsidR="00CD2185">
        <w:rPr>
          <w:rFonts w:ascii="Arial" w:hAnsi="Arial" w:cs="Arial"/>
          <w:sz w:val="22"/>
          <w:szCs w:val="22"/>
        </w:rPr>
        <w:t xml:space="preserve"> e</w:t>
      </w:r>
      <w:r w:rsidRPr="00004193">
        <w:rPr>
          <w:rFonts w:ascii="Arial" w:hAnsi="Arial" w:cs="Arial"/>
          <w:sz w:val="22"/>
          <w:szCs w:val="22"/>
        </w:rPr>
        <w:t>nsure th</w:t>
      </w:r>
      <w:r w:rsidR="00A354D2">
        <w:rPr>
          <w:rFonts w:ascii="Arial" w:hAnsi="Arial" w:cs="Arial"/>
          <w:sz w:val="22"/>
          <w:szCs w:val="22"/>
        </w:rPr>
        <w:t>at the</w:t>
      </w:r>
      <w:r w:rsidRPr="00004193">
        <w:rPr>
          <w:rFonts w:ascii="Arial" w:hAnsi="Arial" w:cs="Arial"/>
          <w:sz w:val="22"/>
          <w:szCs w:val="22"/>
        </w:rPr>
        <w:t xml:space="preserve"> quality of IQAs improve?</w:t>
      </w:r>
    </w:p>
    <w:p w14:paraId="595338D8" w14:textId="49D3E16B" w:rsidR="0090666B" w:rsidRDefault="004000E2" w:rsidP="004422FD">
      <w:pPr>
        <w:pStyle w:val="paragraph"/>
        <w:numPr>
          <w:ilvl w:val="1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actions recorded on the IQA application?</w:t>
      </w:r>
    </w:p>
    <w:p w14:paraId="4A12583F" w14:textId="77777777" w:rsidR="0029066D" w:rsidRPr="0029066D" w:rsidRDefault="0029066D" w:rsidP="004422F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A3B03F5" w14:textId="60A93F65" w:rsidR="00D52A85" w:rsidRDefault="003275F6" w:rsidP="004422FD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Is</w:t>
      </w:r>
      <w:r w:rsidR="004569EF">
        <w:rPr>
          <w:rFonts w:ascii="Arial" w:hAnsi="Arial" w:cs="Arial"/>
          <w:sz w:val="22"/>
          <w:szCs w:val="22"/>
          <w:u w:val="single"/>
        </w:rPr>
        <w:t xml:space="preserve"> the data and information pro</w:t>
      </w:r>
      <w:r w:rsidR="00C30666">
        <w:rPr>
          <w:rFonts w:ascii="Arial" w:hAnsi="Arial" w:cs="Arial"/>
          <w:sz w:val="22"/>
          <w:szCs w:val="22"/>
          <w:u w:val="single"/>
        </w:rPr>
        <w:t>vided</w:t>
      </w:r>
      <w:r w:rsidR="004569EF">
        <w:rPr>
          <w:rFonts w:ascii="Arial" w:hAnsi="Arial" w:cs="Arial"/>
          <w:sz w:val="22"/>
          <w:szCs w:val="22"/>
          <w:u w:val="single"/>
        </w:rPr>
        <w:t xml:space="preserve"> by the </w:t>
      </w:r>
      <w:r w:rsidR="005C0337">
        <w:rPr>
          <w:rFonts w:ascii="Arial" w:hAnsi="Arial" w:cs="Arial"/>
          <w:sz w:val="22"/>
          <w:szCs w:val="22"/>
          <w:u w:val="single"/>
        </w:rPr>
        <w:t>I</w:t>
      </w:r>
      <w:r w:rsidR="00FB4A12" w:rsidRPr="00E87184">
        <w:rPr>
          <w:rFonts w:ascii="Arial" w:hAnsi="Arial" w:cs="Arial"/>
          <w:sz w:val="22"/>
          <w:szCs w:val="22"/>
          <w:u w:val="single"/>
        </w:rPr>
        <w:t xml:space="preserve">QA </w:t>
      </w:r>
      <w:r w:rsidR="005C0337">
        <w:rPr>
          <w:rFonts w:ascii="Arial" w:hAnsi="Arial" w:cs="Arial"/>
          <w:sz w:val="22"/>
          <w:szCs w:val="22"/>
          <w:u w:val="single"/>
        </w:rPr>
        <w:t xml:space="preserve">process </w:t>
      </w:r>
      <w:r w:rsidR="004569EF">
        <w:rPr>
          <w:rFonts w:ascii="Arial" w:hAnsi="Arial" w:cs="Arial"/>
          <w:sz w:val="22"/>
          <w:szCs w:val="22"/>
          <w:u w:val="single"/>
        </w:rPr>
        <w:t xml:space="preserve">being used effectively to </w:t>
      </w:r>
      <w:r w:rsidR="0059509B">
        <w:rPr>
          <w:rFonts w:ascii="Arial" w:hAnsi="Arial" w:cs="Arial"/>
          <w:sz w:val="22"/>
          <w:szCs w:val="22"/>
          <w:u w:val="single"/>
        </w:rPr>
        <w:t xml:space="preserve">embed good practice and </w:t>
      </w:r>
      <w:r w:rsidR="00A223FF">
        <w:rPr>
          <w:rFonts w:ascii="Arial" w:hAnsi="Arial" w:cs="Arial"/>
          <w:sz w:val="22"/>
          <w:szCs w:val="22"/>
          <w:u w:val="single"/>
        </w:rPr>
        <w:t>identify and address aspects for improvement in Area casework?</w:t>
      </w:r>
    </w:p>
    <w:p w14:paraId="4472B048" w14:textId="77777777" w:rsidR="00436BE9" w:rsidRPr="00BB5CD9" w:rsidRDefault="00436BE9" w:rsidP="00436BE9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</w:p>
    <w:p w14:paraId="77C6DE6B" w14:textId="36C63838" w:rsidR="005A46AE" w:rsidRPr="00D52A85" w:rsidRDefault="00D5481E" w:rsidP="004422FD">
      <w:pPr>
        <w:pStyle w:val="ListParagraph"/>
        <w:numPr>
          <w:ilvl w:val="1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Are </w:t>
      </w:r>
      <w:r w:rsidR="00FB4A12" w:rsidRPr="00004193">
        <w:rPr>
          <w:rFonts w:ascii="Arial" w:hAnsi="Arial" w:cs="Arial"/>
        </w:rPr>
        <w:t xml:space="preserve">emerging themes </w:t>
      </w:r>
      <w:r w:rsidR="00B064AF">
        <w:rPr>
          <w:rFonts w:ascii="Arial" w:hAnsi="Arial" w:cs="Arial"/>
        </w:rPr>
        <w:t>from IQA being identified?</w:t>
      </w:r>
    </w:p>
    <w:p w14:paraId="193519B0" w14:textId="1964054D" w:rsidR="005A46AE" w:rsidRPr="00D52A85" w:rsidRDefault="00B064AF" w:rsidP="004422FD">
      <w:pPr>
        <w:pStyle w:val="ListParagraph"/>
        <w:numPr>
          <w:ilvl w:val="1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Is good practice being identified?</w:t>
      </w:r>
    </w:p>
    <w:p w14:paraId="57113543" w14:textId="21BBCE6B" w:rsidR="005A46AE" w:rsidRPr="00D52A85" w:rsidRDefault="00127D47" w:rsidP="004422FD">
      <w:pPr>
        <w:pStyle w:val="ListParagraph"/>
        <w:numPr>
          <w:ilvl w:val="1"/>
          <w:numId w:val="17"/>
        </w:numPr>
        <w:spacing w:line="360" w:lineRule="auto"/>
        <w:jc w:val="both"/>
        <w:rPr>
          <w:rFonts w:ascii="Arial" w:hAnsi="Arial" w:cs="Arial"/>
        </w:rPr>
      </w:pPr>
      <w:r w:rsidRPr="005A46AE">
        <w:rPr>
          <w:rFonts w:ascii="Arial" w:hAnsi="Arial" w:cs="Arial"/>
        </w:rPr>
        <w:t xml:space="preserve">How effectively is the Area using </w:t>
      </w:r>
      <w:r w:rsidR="00DB793E">
        <w:rPr>
          <w:rFonts w:ascii="Arial" w:hAnsi="Arial" w:cs="Arial"/>
        </w:rPr>
        <w:t xml:space="preserve">data </w:t>
      </w:r>
      <w:r w:rsidR="00030556">
        <w:rPr>
          <w:rFonts w:ascii="Arial" w:hAnsi="Arial" w:cs="Arial"/>
        </w:rPr>
        <w:t xml:space="preserve">and information </w:t>
      </w:r>
      <w:r w:rsidR="00E36A63" w:rsidRPr="005A46AE">
        <w:rPr>
          <w:rFonts w:ascii="Arial" w:hAnsi="Arial" w:cs="Arial"/>
        </w:rPr>
        <w:t>emerging from IQA to improve casework quality</w:t>
      </w:r>
      <w:r w:rsidR="00BC6A5C" w:rsidRPr="00BC6A5C">
        <w:rPr>
          <w:rFonts w:ascii="Arial" w:hAnsi="Arial" w:cs="Arial"/>
        </w:rPr>
        <w:t xml:space="preserve">, including through CQB, </w:t>
      </w:r>
      <w:r w:rsidR="0053035F">
        <w:rPr>
          <w:rFonts w:ascii="Arial" w:hAnsi="Arial" w:cs="Arial"/>
        </w:rPr>
        <w:t>APR</w:t>
      </w:r>
      <w:r w:rsidR="00311F5B">
        <w:rPr>
          <w:rFonts w:ascii="Arial" w:hAnsi="Arial" w:cs="Arial"/>
        </w:rPr>
        <w:t xml:space="preserve"> and</w:t>
      </w:r>
      <w:r w:rsidR="0053035F">
        <w:rPr>
          <w:rFonts w:ascii="Arial" w:hAnsi="Arial" w:cs="Arial"/>
        </w:rPr>
        <w:t xml:space="preserve"> </w:t>
      </w:r>
      <w:r w:rsidR="00BC6A5C" w:rsidRPr="00BC6A5C">
        <w:rPr>
          <w:rFonts w:ascii="Arial" w:hAnsi="Arial" w:cs="Arial"/>
        </w:rPr>
        <w:t>Area communications</w:t>
      </w:r>
      <w:r w:rsidR="00D75CAD">
        <w:rPr>
          <w:rFonts w:ascii="Arial" w:hAnsi="Arial" w:cs="Arial"/>
        </w:rPr>
        <w:t>,</w:t>
      </w:r>
      <w:r w:rsidR="00BC6A5C" w:rsidRPr="00BC6A5C">
        <w:rPr>
          <w:rFonts w:ascii="Arial" w:hAnsi="Arial" w:cs="Arial"/>
        </w:rPr>
        <w:t xml:space="preserve"> and sharing across the legal cadre</w:t>
      </w:r>
      <w:r w:rsidR="00E36A63" w:rsidRPr="005A46AE">
        <w:rPr>
          <w:rFonts w:ascii="Arial" w:hAnsi="Arial" w:cs="Arial"/>
        </w:rPr>
        <w:t>?</w:t>
      </w:r>
    </w:p>
    <w:p w14:paraId="483175DC" w14:textId="59F0F0C8" w:rsidR="00FB4A12" w:rsidRPr="00D52A85" w:rsidRDefault="00FB4A12" w:rsidP="004422FD">
      <w:pPr>
        <w:pStyle w:val="ListParagraph"/>
        <w:numPr>
          <w:ilvl w:val="1"/>
          <w:numId w:val="17"/>
        </w:numPr>
        <w:spacing w:line="360" w:lineRule="auto"/>
        <w:jc w:val="both"/>
        <w:rPr>
          <w:rFonts w:ascii="Arial" w:hAnsi="Arial" w:cs="Arial"/>
        </w:rPr>
      </w:pPr>
      <w:r w:rsidRPr="005A46AE">
        <w:rPr>
          <w:rFonts w:ascii="Arial" w:hAnsi="Arial" w:cs="Arial"/>
        </w:rPr>
        <w:t xml:space="preserve">How </w:t>
      </w:r>
      <w:r w:rsidR="00BD36BD">
        <w:rPr>
          <w:rFonts w:ascii="Arial" w:hAnsi="Arial" w:cs="Arial"/>
        </w:rPr>
        <w:t xml:space="preserve">does Area measure </w:t>
      </w:r>
      <w:r w:rsidR="00172D69" w:rsidRPr="005A46AE">
        <w:rPr>
          <w:rFonts w:ascii="Arial" w:hAnsi="Arial" w:cs="Arial"/>
        </w:rPr>
        <w:t xml:space="preserve">the effectiveness of </w:t>
      </w:r>
      <w:r w:rsidR="005E3531" w:rsidRPr="005A46AE">
        <w:rPr>
          <w:rFonts w:ascii="Arial" w:hAnsi="Arial" w:cs="Arial"/>
        </w:rPr>
        <w:t xml:space="preserve">learning and </w:t>
      </w:r>
      <w:r w:rsidR="00172D69" w:rsidRPr="005A46AE">
        <w:rPr>
          <w:rFonts w:ascii="Arial" w:hAnsi="Arial" w:cs="Arial"/>
        </w:rPr>
        <w:t xml:space="preserve">actions </w:t>
      </w:r>
      <w:r w:rsidR="005E3531" w:rsidRPr="005A46AE">
        <w:rPr>
          <w:rFonts w:ascii="Arial" w:hAnsi="Arial" w:cs="Arial"/>
        </w:rPr>
        <w:t xml:space="preserve">arising </w:t>
      </w:r>
      <w:r w:rsidR="008038FD">
        <w:rPr>
          <w:rFonts w:ascii="Arial" w:hAnsi="Arial" w:cs="Arial"/>
        </w:rPr>
        <w:t>from</w:t>
      </w:r>
      <w:r w:rsidR="005E3531" w:rsidRPr="005A46AE">
        <w:rPr>
          <w:rFonts w:ascii="Arial" w:hAnsi="Arial" w:cs="Arial"/>
        </w:rPr>
        <w:t xml:space="preserve"> </w:t>
      </w:r>
      <w:r w:rsidR="00B37184">
        <w:rPr>
          <w:rFonts w:ascii="Arial" w:hAnsi="Arial" w:cs="Arial"/>
        </w:rPr>
        <w:t xml:space="preserve">casework issues </w:t>
      </w:r>
      <w:r w:rsidR="005A46AE" w:rsidRPr="005A46AE">
        <w:rPr>
          <w:rFonts w:ascii="Arial" w:hAnsi="Arial" w:cs="Arial"/>
        </w:rPr>
        <w:t xml:space="preserve">identified </w:t>
      </w:r>
      <w:r w:rsidR="00B37184">
        <w:rPr>
          <w:rFonts w:ascii="Arial" w:hAnsi="Arial" w:cs="Arial"/>
        </w:rPr>
        <w:t>by</w:t>
      </w:r>
      <w:r w:rsidR="00BD36BD">
        <w:rPr>
          <w:rFonts w:ascii="Arial" w:hAnsi="Arial" w:cs="Arial"/>
        </w:rPr>
        <w:t xml:space="preserve"> IQA</w:t>
      </w:r>
      <w:r w:rsidR="005A46AE" w:rsidRPr="005A46AE">
        <w:rPr>
          <w:rFonts w:ascii="Arial" w:hAnsi="Arial" w:cs="Arial"/>
        </w:rPr>
        <w:t>?</w:t>
      </w:r>
    </w:p>
    <w:p w14:paraId="33E62713" w14:textId="77777777" w:rsidR="00C20134" w:rsidRDefault="00C20134" w:rsidP="004422FD">
      <w:pPr>
        <w:pStyle w:val="ListParagraph"/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151F7D1F" w14:textId="0FAE7C60" w:rsidR="001C1086" w:rsidRDefault="001C1086" w:rsidP="004422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What is in scope?</w:t>
      </w:r>
    </w:p>
    <w:p w14:paraId="0CF5B71C" w14:textId="6C030610" w:rsidR="00C61408" w:rsidRDefault="0055791C" w:rsidP="004422FD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inspection will examine </w:t>
      </w:r>
      <w:r w:rsidR="000760C3">
        <w:rPr>
          <w:rFonts w:ascii="Arial" w:hAnsi="Arial" w:cs="Arial"/>
        </w:rPr>
        <w:t>1</w:t>
      </w:r>
      <w:r w:rsidR="00C20134">
        <w:rPr>
          <w:rFonts w:ascii="Arial" w:hAnsi="Arial" w:cs="Arial"/>
        </w:rPr>
        <w:t>5</w:t>
      </w:r>
      <w:r w:rsidR="000760C3">
        <w:rPr>
          <w:rFonts w:ascii="Arial" w:hAnsi="Arial" w:cs="Arial"/>
        </w:rPr>
        <w:t xml:space="preserve"> </w:t>
      </w:r>
      <w:r w:rsidR="00C61408">
        <w:rPr>
          <w:rFonts w:ascii="Arial" w:hAnsi="Arial" w:cs="Arial"/>
        </w:rPr>
        <w:t>cases from</w:t>
      </w:r>
      <w:r w:rsidR="000760C3">
        <w:rPr>
          <w:rFonts w:ascii="Arial" w:hAnsi="Arial" w:cs="Arial"/>
        </w:rPr>
        <w:t xml:space="preserve"> each of</w:t>
      </w:r>
      <w:r w:rsidR="00C61408">
        <w:rPr>
          <w:rFonts w:ascii="Arial" w:hAnsi="Arial" w:cs="Arial"/>
        </w:rPr>
        <w:t xml:space="preserve"> </w:t>
      </w:r>
      <w:r w:rsidR="00A51F0E">
        <w:rPr>
          <w:rFonts w:ascii="Arial" w:hAnsi="Arial" w:cs="Arial"/>
        </w:rPr>
        <w:t xml:space="preserve">the 14 CPS Areas. The cases will </w:t>
      </w:r>
      <w:r w:rsidR="00612CF3">
        <w:rPr>
          <w:rFonts w:ascii="Arial" w:hAnsi="Arial" w:cs="Arial"/>
        </w:rPr>
        <w:t xml:space="preserve">be drawn from </w:t>
      </w:r>
      <w:r w:rsidR="00C61408">
        <w:rPr>
          <w:rFonts w:ascii="Arial" w:hAnsi="Arial" w:cs="Arial"/>
        </w:rPr>
        <w:t>the magistrates’ court</w:t>
      </w:r>
      <w:r w:rsidR="00F26DE0">
        <w:rPr>
          <w:rFonts w:ascii="Arial" w:hAnsi="Arial" w:cs="Arial"/>
        </w:rPr>
        <w:t xml:space="preserve"> </w:t>
      </w:r>
      <w:r w:rsidR="00C20134">
        <w:rPr>
          <w:rFonts w:ascii="Arial" w:hAnsi="Arial" w:cs="Arial"/>
        </w:rPr>
        <w:t>and Crown Court teams</w:t>
      </w:r>
      <w:r w:rsidR="00C71665">
        <w:rPr>
          <w:rFonts w:ascii="Arial" w:hAnsi="Arial" w:cs="Arial"/>
        </w:rPr>
        <w:t xml:space="preserve">, </w:t>
      </w:r>
      <w:r w:rsidR="00C71665" w:rsidRPr="00E2220A">
        <w:rPr>
          <w:rFonts w:ascii="Arial" w:hAnsi="Arial" w:cs="Arial"/>
        </w:rPr>
        <w:t>as these</w:t>
      </w:r>
      <w:r w:rsidR="00D77735" w:rsidRPr="00E2220A">
        <w:rPr>
          <w:rFonts w:ascii="Arial" w:hAnsi="Arial" w:cs="Arial"/>
        </w:rPr>
        <w:t xml:space="preserve"> cases form the greatest volume of work done</w:t>
      </w:r>
      <w:r w:rsidR="003C09E8" w:rsidRPr="00E2220A">
        <w:rPr>
          <w:rFonts w:ascii="Arial" w:hAnsi="Arial" w:cs="Arial"/>
        </w:rPr>
        <w:t xml:space="preserve"> by the CPS.</w:t>
      </w:r>
      <w:r w:rsidR="00C20134">
        <w:rPr>
          <w:rFonts w:ascii="Arial" w:hAnsi="Arial" w:cs="Arial"/>
        </w:rPr>
        <w:t xml:space="preserve"> We will examine 10 magistrates’ court cases and five Crown Court </w:t>
      </w:r>
      <w:r w:rsidR="00C159FF">
        <w:rPr>
          <w:rFonts w:ascii="Arial" w:hAnsi="Arial" w:cs="Arial"/>
        </w:rPr>
        <w:t>cases</w:t>
      </w:r>
      <w:r w:rsidR="00F73F5C">
        <w:rPr>
          <w:rFonts w:ascii="Arial" w:hAnsi="Arial" w:cs="Arial"/>
        </w:rPr>
        <w:t xml:space="preserve"> from each Area</w:t>
      </w:r>
      <w:r w:rsidR="00C159FF">
        <w:rPr>
          <w:rFonts w:ascii="Arial" w:hAnsi="Arial" w:cs="Arial"/>
        </w:rPr>
        <w:t>,</w:t>
      </w:r>
      <w:r w:rsidR="00C20134">
        <w:rPr>
          <w:rFonts w:ascii="Arial" w:hAnsi="Arial" w:cs="Arial"/>
        </w:rPr>
        <w:t xml:space="preserve"> </w:t>
      </w:r>
      <w:r w:rsidR="00612CF3">
        <w:rPr>
          <w:rFonts w:ascii="Arial" w:hAnsi="Arial" w:cs="Arial"/>
        </w:rPr>
        <w:t>and each</w:t>
      </w:r>
      <w:r w:rsidR="00C96B1F">
        <w:rPr>
          <w:rFonts w:ascii="Arial" w:hAnsi="Arial" w:cs="Arial"/>
        </w:rPr>
        <w:t xml:space="preserve"> case</w:t>
      </w:r>
      <w:r w:rsidR="00612CF3">
        <w:rPr>
          <w:rFonts w:ascii="Arial" w:hAnsi="Arial" w:cs="Arial"/>
        </w:rPr>
        <w:t xml:space="preserve"> will </w:t>
      </w:r>
      <w:r w:rsidR="00C61408">
        <w:rPr>
          <w:rFonts w:ascii="Arial" w:hAnsi="Arial" w:cs="Arial"/>
        </w:rPr>
        <w:t>have been the subject of a non-advocacy IQA</w:t>
      </w:r>
      <w:r w:rsidR="001C1086" w:rsidRPr="0055791C">
        <w:rPr>
          <w:rFonts w:ascii="Arial" w:hAnsi="Arial" w:cs="Arial"/>
        </w:rPr>
        <w:t xml:space="preserve"> </w:t>
      </w:r>
      <w:r w:rsidR="00C61408">
        <w:rPr>
          <w:rFonts w:ascii="Arial" w:hAnsi="Arial" w:cs="Arial"/>
        </w:rPr>
        <w:t>by a DCP and have been quality assured by a DCCP or SDCP.</w:t>
      </w:r>
    </w:p>
    <w:p w14:paraId="17F45F06" w14:textId="21073A4B" w:rsidR="007E6DE5" w:rsidRPr="00E2220A" w:rsidRDefault="001C1086" w:rsidP="00144F22">
      <w:pPr>
        <w:spacing w:line="360" w:lineRule="auto"/>
        <w:ind w:left="360"/>
        <w:jc w:val="both"/>
        <w:rPr>
          <w:rFonts w:ascii="Arial" w:hAnsi="Arial" w:cs="Arial"/>
        </w:rPr>
      </w:pPr>
      <w:r w:rsidRPr="00BA21DD">
        <w:rPr>
          <w:rFonts w:ascii="Arial" w:hAnsi="Arial" w:cs="Arial"/>
        </w:rPr>
        <w:t xml:space="preserve">The inspection will </w:t>
      </w:r>
      <w:r w:rsidR="000A109E" w:rsidRPr="00BA21DD">
        <w:rPr>
          <w:rFonts w:ascii="Arial" w:hAnsi="Arial" w:cs="Arial"/>
        </w:rPr>
        <w:t xml:space="preserve">not </w:t>
      </w:r>
      <w:r w:rsidR="00BA21DD" w:rsidRPr="00BA21DD">
        <w:rPr>
          <w:rFonts w:ascii="Arial" w:hAnsi="Arial" w:cs="Arial"/>
        </w:rPr>
        <w:t>examine a</w:t>
      </w:r>
      <w:r w:rsidRPr="00BA21DD">
        <w:rPr>
          <w:rFonts w:ascii="Arial" w:hAnsi="Arial" w:cs="Arial"/>
        </w:rPr>
        <w:t>dvocacy IQAs</w:t>
      </w:r>
      <w:r w:rsidR="00BA21DD">
        <w:rPr>
          <w:rFonts w:ascii="Arial" w:hAnsi="Arial" w:cs="Arial"/>
        </w:rPr>
        <w:t xml:space="preserve"> as </w:t>
      </w:r>
      <w:r w:rsidR="002F3B8A">
        <w:rPr>
          <w:rFonts w:ascii="Arial" w:hAnsi="Arial" w:cs="Arial"/>
        </w:rPr>
        <w:t xml:space="preserve">these are largely based on observations in court, </w:t>
      </w:r>
      <w:r w:rsidR="00ED4519">
        <w:rPr>
          <w:rFonts w:ascii="Arial" w:hAnsi="Arial" w:cs="Arial"/>
        </w:rPr>
        <w:t xml:space="preserve">which we would not be able to assess retrospectively against the DCP’s assessment. The inspection will also not examine IQAs </w:t>
      </w:r>
      <w:r w:rsidR="00867CDB">
        <w:rPr>
          <w:rFonts w:ascii="Arial" w:hAnsi="Arial" w:cs="Arial"/>
        </w:rPr>
        <w:t xml:space="preserve">carried out on Area </w:t>
      </w:r>
      <w:r w:rsidR="00D56F55">
        <w:rPr>
          <w:rFonts w:ascii="Arial" w:hAnsi="Arial" w:cs="Arial"/>
        </w:rPr>
        <w:t>RASSO units</w:t>
      </w:r>
      <w:r w:rsidR="00CB5CC2">
        <w:rPr>
          <w:rFonts w:ascii="Arial" w:hAnsi="Arial" w:cs="Arial"/>
        </w:rPr>
        <w:t>,</w:t>
      </w:r>
      <w:r w:rsidR="00D56F55">
        <w:rPr>
          <w:rFonts w:ascii="Arial" w:hAnsi="Arial" w:cs="Arial"/>
        </w:rPr>
        <w:t xml:space="preserve"> </w:t>
      </w:r>
      <w:r w:rsidR="00867CDB">
        <w:rPr>
          <w:rFonts w:ascii="Arial" w:hAnsi="Arial" w:cs="Arial"/>
        </w:rPr>
        <w:t xml:space="preserve">CCUs or </w:t>
      </w:r>
      <w:r w:rsidRPr="00867CDB">
        <w:rPr>
          <w:rFonts w:ascii="Arial" w:hAnsi="Arial" w:cs="Arial"/>
        </w:rPr>
        <w:t>specialist divisions.</w:t>
      </w:r>
      <w:r w:rsidR="000B64E1">
        <w:rPr>
          <w:rFonts w:ascii="Arial" w:hAnsi="Arial" w:cs="Arial"/>
        </w:rPr>
        <w:t xml:space="preserve"> </w:t>
      </w:r>
      <w:r w:rsidR="009D6863" w:rsidRPr="00E2220A">
        <w:rPr>
          <w:rFonts w:ascii="Arial" w:hAnsi="Arial" w:cs="Arial"/>
        </w:rPr>
        <w:t>We will be carrying out thematic review</w:t>
      </w:r>
      <w:r w:rsidR="00144885" w:rsidRPr="00E2220A">
        <w:rPr>
          <w:rFonts w:ascii="Arial" w:hAnsi="Arial" w:cs="Arial"/>
        </w:rPr>
        <w:t>s</w:t>
      </w:r>
      <w:r w:rsidR="009D6863" w:rsidRPr="00E2220A">
        <w:rPr>
          <w:rFonts w:ascii="Arial" w:hAnsi="Arial" w:cs="Arial"/>
        </w:rPr>
        <w:t xml:space="preserve"> of the CPS’s </w:t>
      </w:r>
      <w:r w:rsidR="009D6863" w:rsidRPr="00E2220A">
        <w:rPr>
          <w:rFonts w:ascii="Arial" w:hAnsi="Arial" w:cs="Arial"/>
        </w:rPr>
        <w:lastRenderedPageBreak/>
        <w:t>handling of rape cases</w:t>
      </w:r>
      <w:r w:rsidR="00144885" w:rsidRPr="00E2220A">
        <w:rPr>
          <w:rFonts w:ascii="Arial" w:hAnsi="Arial" w:cs="Arial"/>
        </w:rPr>
        <w:t xml:space="preserve"> and the governance of </w:t>
      </w:r>
      <w:r w:rsidR="007B02FA" w:rsidRPr="00E2220A">
        <w:rPr>
          <w:rFonts w:ascii="Arial" w:hAnsi="Arial" w:cs="Arial"/>
        </w:rPr>
        <w:t xml:space="preserve">the </w:t>
      </w:r>
      <w:r w:rsidR="00E25727" w:rsidRPr="00E2220A">
        <w:rPr>
          <w:rFonts w:ascii="Arial" w:hAnsi="Arial" w:cs="Arial"/>
        </w:rPr>
        <w:t>Serious Economic Organised Crime and International Directorate (SEOCID)</w:t>
      </w:r>
      <w:r w:rsidR="009D6863" w:rsidRPr="00E2220A">
        <w:rPr>
          <w:rFonts w:ascii="Arial" w:hAnsi="Arial" w:cs="Arial"/>
        </w:rPr>
        <w:t xml:space="preserve"> later in 2024/25</w:t>
      </w:r>
      <w:r w:rsidR="000743C2" w:rsidRPr="00E2220A">
        <w:rPr>
          <w:rFonts w:ascii="Arial" w:hAnsi="Arial" w:cs="Arial"/>
        </w:rPr>
        <w:t>.</w:t>
      </w:r>
    </w:p>
    <w:p w14:paraId="3BB12E4B" w14:textId="740FBE4A" w:rsidR="009E5E90" w:rsidRDefault="00EC346E" w:rsidP="004422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004193">
        <w:rPr>
          <w:rFonts w:ascii="Arial" w:hAnsi="Arial" w:cs="Arial"/>
          <w:b/>
          <w:bCs/>
          <w:u w:val="single"/>
        </w:rPr>
        <w:t>Methodology</w:t>
      </w:r>
    </w:p>
    <w:p w14:paraId="45A3EB09" w14:textId="4D75694F" w:rsidR="003336EE" w:rsidRDefault="005069BF" w:rsidP="004422FD">
      <w:pPr>
        <w:spacing w:line="360" w:lineRule="auto"/>
        <w:ind w:left="3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File examination </w:t>
      </w:r>
    </w:p>
    <w:p w14:paraId="1EEF66AD" w14:textId="7C9D2920" w:rsidR="007A3AAF" w:rsidRDefault="001362CD" w:rsidP="004422FD">
      <w:pPr>
        <w:spacing w:line="360" w:lineRule="auto"/>
        <w:ind w:left="360"/>
        <w:jc w:val="both"/>
        <w:rPr>
          <w:rFonts w:ascii="Arial" w:hAnsi="Arial" w:cs="Arial"/>
        </w:rPr>
      </w:pPr>
      <w:r w:rsidRPr="001362CD">
        <w:rPr>
          <w:rFonts w:ascii="Arial" w:hAnsi="Arial" w:cs="Arial"/>
        </w:rPr>
        <w:t xml:space="preserve">Examination of </w:t>
      </w:r>
      <w:r w:rsidR="00264FB6">
        <w:rPr>
          <w:rFonts w:ascii="Arial" w:hAnsi="Arial" w:cs="Arial"/>
        </w:rPr>
        <w:t>1</w:t>
      </w:r>
      <w:r w:rsidR="00C20134">
        <w:rPr>
          <w:rFonts w:ascii="Arial" w:hAnsi="Arial" w:cs="Arial"/>
        </w:rPr>
        <w:t xml:space="preserve">5 </w:t>
      </w:r>
      <w:r w:rsidR="00264FB6">
        <w:rPr>
          <w:rFonts w:ascii="Arial" w:hAnsi="Arial" w:cs="Arial"/>
        </w:rPr>
        <w:t xml:space="preserve">files </w:t>
      </w:r>
      <w:r w:rsidR="006677CC">
        <w:rPr>
          <w:rFonts w:ascii="Arial" w:hAnsi="Arial" w:cs="Arial"/>
        </w:rPr>
        <w:t xml:space="preserve">from </w:t>
      </w:r>
      <w:r w:rsidR="00264FB6">
        <w:rPr>
          <w:rFonts w:ascii="Arial" w:hAnsi="Arial" w:cs="Arial"/>
        </w:rPr>
        <w:t>each of the 14 Areas</w:t>
      </w:r>
      <w:r w:rsidR="00C159FF">
        <w:rPr>
          <w:rFonts w:ascii="Arial" w:hAnsi="Arial" w:cs="Arial"/>
        </w:rPr>
        <w:t xml:space="preserve"> (</w:t>
      </w:r>
      <w:r w:rsidR="00C20134">
        <w:rPr>
          <w:rFonts w:ascii="Arial" w:hAnsi="Arial" w:cs="Arial"/>
        </w:rPr>
        <w:t>10 magistrates’ and five Crown</w:t>
      </w:r>
      <w:r w:rsidR="00C159FF">
        <w:rPr>
          <w:rFonts w:ascii="Arial" w:hAnsi="Arial" w:cs="Arial"/>
        </w:rPr>
        <w:t xml:space="preserve"> cases</w:t>
      </w:r>
      <w:r w:rsidR="00C20134">
        <w:rPr>
          <w:rFonts w:ascii="Arial" w:hAnsi="Arial" w:cs="Arial"/>
        </w:rPr>
        <w:t>)</w:t>
      </w:r>
      <w:r w:rsidR="00836AD6">
        <w:rPr>
          <w:rFonts w:ascii="Arial" w:hAnsi="Arial" w:cs="Arial"/>
        </w:rPr>
        <w:t>.</w:t>
      </w:r>
      <w:r w:rsidR="003007A2">
        <w:rPr>
          <w:rFonts w:ascii="Arial" w:hAnsi="Arial" w:cs="Arial"/>
        </w:rPr>
        <w:t xml:space="preserve"> Each </w:t>
      </w:r>
      <w:r w:rsidR="00A544D2">
        <w:rPr>
          <w:rFonts w:ascii="Arial" w:hAnsi="Arial" w:cs="Arial"/>
        </w:rPr>
        <w:t xml:space="preserve">IQA will have been carried out after </w:t>
      </w:r>
      <w:r w:rsidR="00E41F53">
        <w:rPr>
          <w:rFonts w:ascii="Arial" w:hAnsi="Arial" w:cs="Arial"/>
        </w:rPr>
        <w:t xml:space="preserve">1 November </w:t>
      </w:r>
      <w:r w:rsidR="00A544D2">
        <w:rPr>
          <w:rFonts w:ascii="Arial" w:hAnsi="Arial" w:cs="Arial"/>
        </w:rPr>
        <w:t xml:space="preserve">2022, to ensure that we can assess how </w:t>
      </w:r>
      <w:r w:rsidR="00E41F53">
        <w:rPr>
          <w:rFonts w:ascii="Arial" w:hAnsi="Arial" w:cs="Arial"/>
        </w:rPr>
        <w:t>well the refreshed CPS IQA guidance published in October 202</w:t>
      </w:r>
      <w:r w:rsidR="0053035F">
        <w:rPr>
          <w:rFonts w:ascii="Arial" w:hAnsi="Arial" w:cs="Arial"/>
        </w:rPr>
        <w:t>1</w:t>
      </w:r>
      <w:r w:rsidR="00E41F53">
        <w:rPr>
          <w:rFonts w:ascii="Arial" w:hAnsi="Arial" w:cs="Arial"/>
        </w:rPr>
        <w:t xml:space="preserve"> is being applied by Areas</w:t>
      </w:r>
      <w:r w:rsidR="00FB7E6B">
        <w:rPr>
          <w:rFonts w:ascii="Arial" w:hAnsi="Arial" w:cs="Arial"/>
        </w:rPr>
        <w:t xml:space="preserve"> </w:t>
      </w:r>
      <w:r w:rsidR="00FB7E6B" w:rsidRPr="00E2220A">
        <w:rPr>
          <w:rFonts w:ascii="Arial" w:hAnsi="Arial" w:cs="Arial"/>
        </w:rPr>
        <w:t xml:space="preserve">and we will select the most recently completed </w:t>
      </w:r>
      <w:r w:rsidR="00F623B5" w:rsidRPr="00E2220A">
        <w:rPr>
          <w:rFonts w:ascii="Arial" w:hAnsi="Arial" w:cs="Arial"/>
        </w:rPr>
        <w:t xml:space="preserve">to get the most up-to-date position. </w:t>
      </w:r>
      <w:r w:rsidR="00C20134">
        <w:rPr>
          <w:rFonts w:ascii="Arial" w:hAnsi="Arial" w:cs="Arial"/>
        </w:rPr>
        <w:t>We will use the IQA application (to which inspectors will have access) to i</w:t>
      </w:r>
      <w:r w:rsidR="001670A8">
        <w:rPr>
          <w:rFonts w:ascii="Arial" w:hAnsi="Arial" w:cs="Arial"/>
        </w:rPr>
        <w:t>dentify</w:t>
      </w:r>
      <w:r w:rsidR="008A04E9">
        <w:rPr>
          <w:rFonts w:ascii="Arial" w:hAnsi="Arial" w:cs="Arial"/>
        </w:rPr>
        <w:t xml:space="preserve"> files that fi</w:t>
      </w:r>
      <w:r w:rsidR="00D52A85">
        <w:rPr>
          <w:rFonts w:ascii="Arial" w:hAnsi="Arial" w:cs="Arial"/>
        </w:rPr>
        <w:t>t</w:t>
      </w:r>
      <w:r w:rsidR="008A04E9">
        <w:rPr>
          <w:rFonts w:ascii="Arial" w:hAnsi="Arial" w:cs="Arial"/>
        </w:rPr>
        <w:t xml:space="preserve"> the criteria</w:t>
      </w:r>
      <w:r w:rsidR="00C20134">
        <w:rPr>
          <w:rFonts w:ascii="Arial" w:hAnsi="Arial" w:cs="Arial"/>
        </w:rPr>
        <w:t xml:space="preserve">, </w:t>
      </w:r>
      <w:r w:rsidR="00F10E07">
        <w:rPr>
          <w:rFonts w:ascii="Arial" w:hAnsi="Arial" w:cs="Arial"/>
        </w:rPr>
        <w:t>i.e.</w:t>
      </w:r>
      <w:r w:rsidR="00C20134">
        <w:rPr>
          <w:rFonts w:ascii="Arial" w:hAnsi="Arial" w:cs="Arial"/>
        </w:rPr>
        <w:t>, a</w:t>
      </w:r>
      <w:r w:rsidR="00006F18">
        <w:rPr>
          <w:rFonts w:ascii="Arial" w:hAnsi="Arial" w:cs="Arial"/>
        </w:rPr>
        <w:t xml:space="preserve"> non-advocacy IQA assessment carried out </w:t>
      </w:r>
      <w:r w:rsidR="00CE36F5">
        <w:rPr>
          <w:rFonts w:ascii="Arial" w:hAnsi="Arial" w:cs="Arial"/>
        </w:rPr>
        <w:t xml:space="preserve">by a DCP </w:t>
      </w:r>
      <w:r w:rsidR="00A87DAB">
        <w:rPr>
          <w:rFonts w:ascii="Arial" w:hAnsi="Arial" w:cs="Arial"/>
        </w:rPr>
        <w:t>that</w:t>
      </w:r>
      <w:r w:rsidR="00832E15">
        <w:rPr>
          <w:rFonts w:ascii="Arial" w:hAnsi="Arial" w:cs="Arial"/>
        </w:rPr>
        <w:t xml:space="preserve"> </w:t>
      </w:r>
      <w:r w:rsidR="00CE36F5">
        <w:rPr>
          <w:rFonts w:ascii="Arial" w:hAnsi="Arial" w:cs="Arial"/>
        </w:rPr>
        <w:t>ha</w:t>
      </w:r>
      <w:r w:rsidR="006B2C86">
        <w:rPr>
          <w:rFonts w:ascii="Arial" w:hAnsi="Arial" w:cs="Arial"/>
        </w:rPr>
        <w:t>s</w:t>
      </w:r>
      <w:r w:rsidR="00CE36F5">
        <w:rPr>
          <w:rFonts w:ascii="Arial" w:hAnsi="Arial" w:cs="Arial"/>
        </w:rPr>
        <w:t xml:space="preserve"> </w:t>
      </w:r>
      <w:r w:rsidR="00FD1C70">
        <w:rPr>
          <w:rFonts w:ascii="Arial" w:hAnsi="Arial" w:cs="Arial"/>
        </w:rPr>
        <w:t xml:space="preserve">been </w:t>
      </w:r>
      <w:r w:rsidR="0070372F">
        <w:rPr>
          <w:rFonts w:ascii="Arial" w:hAnsi="Arial" w:cs="Arial"/>
        </w:rPr>
        <w:t xml:space="preserve">quality assured </w:t>
      </w:r>
      <w:r w:rsidR="00FD1C70">
        <w:rPr>
          <w:rFonts w:ascii="Arial" w:hAnsi="Arial" w:cs="Arial"/>
        </w:rPr>
        <w:t>by a DCCP or SDCP. We will then identify</w:t>
      </w:r>
      <w:r w:rsidR="00CE36F5">
        <w:rPr>
          <w:rFonts w:ascii="Arial" w:hAnsi="Arial" w:cs="Arial"/>
        </w:rPr>
        <w:t xml:space="preserve"> </w:t>
      </w:r>
      <w:r w:rsidR="00091CAF">
        <w:rPr>
          <w:rFonts w:ascii="Arial" w:hAnsi="Arial" w:cs="Arial"/>
        </w:rPr>
        <w:t>the</w:t>
      </w:r>
      <w:r w:rsidR="00FD1C70">
        <w:rPr>
          <w:rFonts w:ascii="Arial" w:hAnsi="Arial" w:cs="Arial"/>
        </w:rPr>
        <w:t xml:space="preserve"> </w:t>
      </w:r>
      <w:r w:rsidR="00821697">
        <w:rPr>
          <w:rFonts w:ascii="Arial" w:hAnsi="Arial" w:cs="Arial"/>
        </w:rPr>
        <w:t>cases</w:t>
      </w:r>
      <w:r w:rsidR="00FD1C70">
        <w:rPr>
          <w:rFonts w:ascii="Arial" w:hAnsi="Arial" w:cs="Arial"/>
        </w:rPr>
        <w:t xml:space="preserve"> </w:t>
      </w:r>
      <w:r w:rsidR="00821697">
        <w:rPr>
          <w:rFonts w:ascii="Arial" w:hAnsi="Arial" w:cs="Arial"/>
        </w:rPr>
        <w:t>that will comprise the file sample for each Area</w:t>
      </w:r>
      <w:r w:rsidR="00C20134">
        <w:rPr>
          <w:rFonts w:ascii="Arial" w:hAnsi="Arial" w:cs="Arial"/>
        </w:rPr>
        <w:t xml:space="preserve"> randomly from the case list</w:t>
      </w:r>
      <w:r w:rsidR="00821697">
        <w:rPr>
          <w:rFonts w:ascii="Arial" w:hAnsi="Arial" w:cs="Arial"/>
        </w:rPr>
        <w:t xml:space="preserve">. </w:t>
      </w:r>
    </w:p>
    <w:p w14:paraId="009DF48B" w14:textId="1E0AD08A" w:rsidR="00CF3FB1" w:rsidRDefault="007F5298" w:rsidP="004422FD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The file examination will</w:t>
      </w:r>
      <w:r w:rsidR="006414CC">
        <w:rPr>
          <w:rFonts w:ascii="Arial" w:hAnsi="Arial" w:cs="Arial"/>
        </w:rPr>
        <w:t xml:space="preserve"> be based on the requirements set within the IQA guidance and be limited to the aspects assessed by DCPs. This will</w:t>
      </w:r>
      <w:r>
        <w:rPr>
          <w:rFonts w:ascii="Arial" w:hAnsi="Arial" w:cs="Arial"/>
        </w:rPr>
        <w:t xml:space="preserve"> </w:t>
      </w:r>
      <w:r w:rsidR="00702FAD">
        <w:rPr>
          <w:rFonts w:ascii="Arial" w:hAnsi="Arial" w:cs="Arial"/>
        </w:rPr>
        <w:t xml:space="preserve">allow us to assess </w:t>
      </w:r>
      <w:r w:rsidR="00D03043">
        <w:rPr>
          <w:rFonts w:ascii="Arial" w:hAnsi="Arial" w:cs="Arial"/>
        </w:rPr>
        <w:t xml:space="preserve">and make findings regarding </w:t>
      </w:r>
      <w:r w:rsidR="007311C2" w:rsidRPr="00702FAD">
        <w:rPr>
          <w:rFonts w:ascii="Arial" w:hAnsi="Arial" w:cs="Arial"/>
        </w:rPr>
        <w:t xml:space="preserve">the </w:t>
      </w:r>
      <w:r w:rsidR="00CC6A44" w:rsidRPr="00702FAD">
        <w:rPr>
          <w:rFonts w:ascii="Arial" w:hAnsi="Arial" w:cs="Arial"/>
        </w:rPr>
        <w:t xml:space="preserve">quality of the </w:t>
      </w:r>
      <w:r w:rsidR="0034627B">
        <w:rPr>
          <w:rFonts w:ascii="Arial" w:hAnsi="Arial" w:cs="Arial"/>
        </w:rPr>
        <w:t xml:space="preserve">IQA </w:t>
      </w:r>
      <w:r w:rsidR="00CC6A44" w:rsidRPr="00702FAD">
        <w:rPr>
          <w:rFonts w:ascii="Arial" w:hAnsi="Arial" w:cs="Arial"/>
        </w:rPr>
        <w:t>carried</w:t>
      </w:r>
      <w:r w:rsidR="0034627B">
        <w:rPr>
          <w:rFonts w:ascii="Arial" w:hAnsi="Arial" w:cs="Arial"/>
        </w:rPr>
        <w:t xml:space="preserve"> out and </w:t>
      </w:r>
      <w:r w:rsidR="00A83900" w:rsidRPr="00702FAD">
        <w:rPr>
          <w:rFonts w:ascii="Arial" w:hAnsi="Arial" w:cs="Arial"/>
        </w:rPr>
        <w:t xml:space="preserve">the quality </w:t>
      </w:r>
      <w:r w:rsidR="006E1510" w:rsidRPr="00702FAD">
        <w:rPr>
          <w:rFonts w:ascii="Arial" w:hAnsi="Arial" w:cs="Arial"/>
        </w:rPr>
        <w:t xml:space="preserve">of the </w:t>
      </w:r>
      <w:r w:rsidR="0034627B">
        <w:rPr>
          <w:rFonts w:ascii="Arial" w:hAnsi="Arial" w:cs="Arial"/>
        </w:rPr>
        <w:t xml:space="preserve">subsequent </w:t>
      </w:r>
      <w:r w:rsidR="00A83900" w:rsidRPr="00702FAD">
        <w:rPr>
          <w:rFonts w:ascii="Arial" w:hAnsi="Arial" w:cs="Arial"/>
        </w:rPr>
        <w:t xml:space="preserve">assurance </w:t>
      </w:r>
      <w:r w:rsidR="00B36E6F" w:rsidRPr="00702FAD">
        <w:rPr>
          <w:rFonts w:ascii="Arial" w:hAnsi="Arial" w:cs="Arial"/>
        </w:rPr>
        <w:t>exercise</w:t>
      </w:r>
      <w:r w:rsidR="00EB190C" w:rsidRPr="00702FAD">
        <w:rPr>
          <w:rFonts w:ascii="Arial" w:hAnsi="Arial" w:cs="Arial"/>
        </w:rPr>
        <w:t>.</w:t>
      </w:r>
      <w:r w:rsidR="00B36E6F" w:rsidRPr="00702FAD">
        <w:rPr>
          <w:rFonts w:ascii="Arial" w:hAnsi="Arial" w:cs="Arial"/>
        </w:rPr>
        <w:t xml:space="preserve"> </w:t>
      </w:r>
      <w:r w:rsidR="0063319A" w:rsidRPr="00702FAD">
        <w:rPr>
          <w:rFonts w:ascii="Arial" w:hAnsi="Arial" w:cs="Arial"/>
        </w:rPr>
        <w:t xml:space="preserve">To </w:t>
      </w:r>
      <w:r w:rsidR="00CF3FB1">
        <w:rPr>
          <w:rFonts w:ascii="Arial" w:hAnsi="Arial" w:cs="Arial"/>
        </w:rPr>
        <w:t xml:space="preserve">facilitate </w:t>
      </w:r>
      <w:r w:rsidR="00D03043">
        <w:rPr>
          <w:rFonts w:ascii="Arial" w:hAnsi="Arial" w:cs="Arial"/>
        </w:rPr>
        <w:t>this,</w:t>
      </w:r>
      <w:r w:rsidR="00CF3FB1">
        <w:rPr>
          <w:rFonts w:ascii="Arial" w:hAnsi="Arial" w:cs="Arial"/>
        </w:rPr>
        <w:t xml:space="preserve"> we will:</w:t>
      </w:r>
    </w:p>
    <w:p w14:paraId="653810B0" w14:textId="542D6AF8" w:rsidR="00D03043" w:rsidRPr="007D23EA" w:rsidRDefault="00CF3FB1" w:rsidP="004422FD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CF3FB1">
        <w:rPr>
          <w:rFonts w:ascii="Arial" w:hAnsi="Arial" w:cs="Arial"/>
        </w:rPr>
        <w:t xml:space="preserve">determine </w:t>
      </w:r>
      <w:r>
        <w:rPr>
          <w:rFonts w:ascii="Arial" w:hAnsi="Arial" w:cs="Arial"/>
        </w:rPr>
        <w:t xml:space="preserve">and record </w:t>
      </w:r>
      <w:r w:rsidRPr="00CF3FB1">
        <w:rPr>
          <w:rFonts w:ascii="Arial" w:hAnsi="Arial" w:cs="Arial"/>
        </w:rPr>
        <w:t xml:space="preserve">whether we agree with each answer recorded by the </w:t>
      </w:r>
      <w:r w:rsidR="007D23EA">
        <w:rPr>
          <w:rFonts w:ascii="Arial" w:hAnsi="Arial" w:cs="Arial"/>
        </w:rPr>
        <w:t>DCP in the first instance</w:t>
      </w:r>
      <w:r w:rsidR="007D23EA" w:rsidRPr="007D23EA">
        <w:rPr>
          <w:rFonts w:ascii="Arial" w:hAnsi="Arial" w:cs="Arial"/>
        </w:rPr>
        <w:t>.</w:t>
      </w:r>
      <w:r w:rsidR="007D23EA">
        <w:rPr>
          <w:rFonts w:ascii="Arial" w:hAnsi="Arial" w:cs="Arial"/>
        </w:rPr>
        <w:t xml:space="preserve"> We will then look at the comments made by the DCCP</w:t>
      </w:r>
      <w:r w:rsidR="00D772BA">
        <w:rPr>
          <w:rFonts w:ascii="Arial" w:hAnsi="Arial" w:cs="Arial"/>
        </w:rPr>
        <w:t xml:space="preserve">/SDCP when dip-sampling the IQA. This will allow a </w:t>
      </w:r>
      <w:r w:rsidR="00C91D08">
        <w:rPr>
          <w:rFonts w:ascii="Arial" w:hAnsi="Arial" w:cs="Arial"/>
        </w:rPr>
        <w:t>high-level</w:t>
      </w:r>
      <w:r w:rsidR="00D772BA">
        <w:rPr>
          <w:rFonts w:ascii="Arial" w:hAnsi="Arial" w:cs="Arial"/>
        </w:rPr>
        <w:t xml:space="preserve"> assessment to be made of the robustness of the quality assurance process</w:t>
      </w:r>
    </w:p>
    <w:p w14:paraId="6222ECC9" w14:textId="6D6D8089" w:rsidR="00D03043" w:rsidRPr="00D03043" w:rsidRDefault="00400DF9" w:rsidP="004422FD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D03043">
        <w:rPr>
          <w:rFonts w:ascii="Arial" w:hAnsi="Arial" w:cs="Arial"/>
        </w:rPr>
        <w:t xml:space="preserve">where </w:t>
      </w:r>
      <w:r w:rsidR="00067466" w:rsidRPr="00D03043">
        <w:rPr>
          <w:rFonts w:ascii="Arial" w:hAnsi="Arial" w:cs="Arial"/>
        </w:rPr>
        <w:t xml:space="preserve">our assessments differ from those of the DCP and </w:t>
      </w:r>
      <w:r w:rsidR="006414CC">
        <w:rPr>
          <w:rFonts w:ascii="Arial" w:hAnsi="Arial" w:cs="Arial"/>
        </w:rPr>
        <w:t>subsequently by the</w:t>
      </w:r>
      <w:r w:rsidR="00067466" w:rsidRPr="00D03043">
        <w:rPr>
          <w:rFonts w:ascii="Arial" w:hAnsi="Arial" w:cs="Arial"/>
        </w:rPr>
        <w:t xml:space="preserve"> DCCP/SDCP</w:t>
      </w:r>
      <w:r w:rsidR="00122BE0" w:rsidRPr="00D03043">
        <w:rPr>
          <w:rFonts w:ascii="Arial" w:hAnsi="Arial" w:cs="Arial"/>
        </w:rPr>
        <w:t xml:space="preserve">, </w:t>
      </w:r>
      <w:r w:rsidR="006C1901" w:rsidRPr="00D03043">
        <w:rPr>
          <w:rFonts w:ascii="Arial" w:hAnsi="Arial" w:cs="Arial"/>
        </w:rPr>
        <w:t xml:space="preserve">determine and record </w:t>
      </w:r>
      <w:r w:rsidR="000847DF" w:rsidRPr="00D03043">
        <w:rPr>
          <w:rFonts w:ascii="Arial" w:hAnsi="Arial" w:cs="Arial"/>
        </w:rPr>
        <w:t>the relevant IQA category</w:t>
      </w:r>
      <w:r w:rsidR="00950F0B" w:rsidRPr="00D03043">
        <w:rPr>
          <w:rFonts w:ascii="Arial" w:hAnsi="Arial" w:cs="Arial"/>
        </w:rPr>
        <w:t>/categories</w:t>
      </w:r>
      <w:r w:rsidR="000847DF" w:rsidRPr="00D03043">
        <w:rPr>
          <w:rFonts w:ascii="Arial" w:hAnsi="Arial" w:cs="Arial"/>
        </w:rPr>
        <w:t xml:space="preserve"> (charging and review; case progression; victims and witnesses; </w:t>
      </w:r>
      <w:r w:rsidR="00950F0B" w:rsidRPr="00D03043">
        <w:rPr>
          <w:rFonts w:ascii="Arial" w:hAnsi="Arial" w:cs="Arial"/>
        </w:rPr>
        <w:t>disclosure; international)</w:t>
      </w:r>
      <w:r w:rsidR="00BC1A11">
        <w:rPr>
          <w:rFonts w:ascii="Arial" w:hAnsi="Arial" w:cs="Arial"/>
        </w:rPr>
        <w:t xml:space="preserve"> and the reasons for the</w:t>
      </w:r>
      <w:r w:rsidR="00D83A0C">
        <w:rPr>
          <w:rFonts w:ascii="Arial" w:hAnsi="Arial" w:cs="Arial"/>
        </w:rPr>
        <w:t xml:space="preserve"> difference</w:t>
      </w:r>
      <w:r w:rsidR="00950F0B" w:rsidRPr="00D03043">
        <w:rPr>
          <w:rFonts w:ascii="Arial" w:hAnsi="Arial" w:cs="Arial"/>
        </w:rPr>
        <w:t xml:space="preserve"> </w:t>
      </w:r>
    </w:p>
    <w:p w14:paraId="72735144" w14:textId="1E2BA3E0" w:rsidR="00CF3FB1" w:rsidRPr="00D03043" w:rsidRDefault="00CF3FB1" w:rsidP="004422FD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D03043">
        <w:rPr>
          <w:rFonts w:ascii="Arial" w:hAnsi="Arial" w:cs="Arial"/>
        </w:rPr>
        <w:t>use a short set of questions</w:t>
      </w:r>
      <w:r w:rsidR="00494D3D" w:rsidRPr="00D03043">
        <w:rPr>
          <w:rFonts w:ascii="Arial" w:hAnsi="Arial" w:cs="Arial"/>
        </w:rPr>
        <w:t xml:space="preserve"> </w:t>
      </w:r>
      <w:r w:rsidRPr="00D03043">
        <w:rPr>
          <w:rFonts w:ascii="Arial" w:hAnsi="Arial" w:cs="Arial"/>
        </w:rPr>
        <w:t>to</w:t>
      </w:r>
      <w:r w:rsidR="001179F5" w:rsidRPr="00D03043">
        <w:rPr>
          <w:rFonts w:ascii="Arial" w:hAnsi="Arial" w:cs="Arial"/>
        </w:rPr>
        <w:t xml:space="preserve"> assess the quality of the </w:t>
      </w:r>
      <w:r w:rsidR="00805218" w:rsidRPr="00D03043">
        <w:rPr>
          <w:rFonts w:ascii="Arial" w:hAnsi="Arial" w:cs="Arial"/>
        </w:rPr>
        <w:t xml:space="preserve">written </w:t>
      </w:r>
      <w:r w:rsidR="001179F5" w:rsidRPr="00D03043">
        <w:rPr>
          <w:rFonts w:ascii="Arial" w:hAnsi="Arial" w:cs="Arial"/>
        </w:rPr>
        <w:t>feedback</w:t>
      </w:r>
      <w:r w:rsidR="00072526" w:rsidRPr="00D03043">
        <w:rPr>
          <w:rFonts w:ascii="Arial" w:hAnsi="Arial" w:cs="Arial"/>
        </w:rPr>
        <w:t xml:space="preserve"> </w:t>
      </w:r>
      <w:r w:rsidR="002F3C6F" w:rsidRPr="00D03043">
        <w:rPr>
          <w:rFonts w:ascii="Arial" w:hAnsi="Arial" w:cs="Arial"/>
        </w:rPr>
        <w:t xml:space="preserve">given to DCPs regarding </w:t>
      </w:r>
      <w:r w:rsidR="00B3125A" w:rsidRPr="00D03043">
        <w:rPr>
          <w:rFonts w:ascii="Arial" w:hAnsi="Arial" w:cs="Arial"/>
        </w:rPr>
        <w:t>the</w:t>
      </w:r>
      <w:r w:rsidR="002F3C6F" w:rsidRPr="00D03043">
        <w:rPr>
          <w:rFonts w:ascii="Arial" w:hAnsi="Arial" w:cs="Arial"/>
        </w:rPr>
        <w:t>ir</w:t>
      </w:r>
      <w:r w:rsidR="00B3125A" w:rsidRPr="00D03043">
        <w:rPr>
          <w:rFonts w:ascii="Arial" w:hAnsi="Arial" w:cs="Arial"/>
        </w:rPr>
        <w:t xml:space="preserve"> original IQA</w:t>
      </w:r>
      <w:r w:rsidR="002F3C6F" w:rsidRPr="00D03043">
        <w:rPr>
          <w:rFonts w:ascii="Arial" w:hAnsi="Arial" w:cs="Arial"/>
        </w:rPr>
        <w:t xml:space="preserve">. This will allow an assessment to be made of the value being added </w:t>
      </w:r>
      <w:r w:rsidR="004D617C" w:rsidRPr="00D03043">
        <w:rPr>
          <w:rFonts w:ascii="Arial" w:hAnsi="Arial" w:cs="Arial"/>
        </w:rPr>
        <w:t xml:space="preserve">to the IQA process </w:t>
      </w:r>
      <w:r w:rsidR="002F3C6F" w:rsidRPr="00D03043">
        <w:rPr>
          <w:rFonts w:ascii="Arial" w:hAnsi="Arial" w:cs="Arial"/>
        </w:rPr>
        <w:t xml:space="preserve">by </w:t>
      </w:r>
      <w:r w:rsidR="004D617C" w:rsidRPr="00D03043">
        <w:rPr>
          <w:rFonts w:ascii="Arial" w:hAnsi="Arial" w:cs="Arial"/>
        </w:rPr>
        <w:t>SDCP/DCCPs</w:t>
      </w:r>
      <w:r w:rsidR="00283019" w:rsidRPr="00D03043">
        <w:rPr>
          <w:rFonts w:ascii="Arial" w:hAnsi="Arial" w:cs="Arial"/>
        </w:rPr>
        <w:t>.</w:t>
      </w:r>
    </w:p>
    <w:p w14:paraId="34D71E8B" w14:textId="752A1F79" w:rsidR="008B13C9" w:rsidRDefault="00FA3D65" w:rsidP="004422FD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Our</w:t>
      </w:r>
      <w:r w:rsidR="009A2E92">
        <w:rPr>
          <w:rFonts w:ascii="Arial" w:hAnsi="Arial" w:cs="Arial"/>
        </w:rPr>
        <w:t xml:space="preserve"> </w:t>
      </w:r>
      <w:r w:rsidR="00EB190C">
        <w:rPr>
          <w:rFonts w:ascii="Arial" w:hAnsi="Arial" w:cs="Arial"/>
        </w:rPr>
        <w:t xml:space="preserve">approach </w:t>
      </w:r>
      <w:r w:rsidR="009A2E92">
        <w:rPr>
          <w:rFonts w:ascii="Arial" w:hAnsi="Arial" w:cs="Arial"/>
        </w:rPr>
        <w:t xml:space="preserve">will </w:t>
      </w:r>
      <w:r w:rsidR="00DB614C">
        <w:rPr>
          <w:rFonts w:ascii="Arial" w:hAnsi="Arial" w:cs="Arial"/>
        </w:rPr>
        <w:t>require</w:t>
      </w:r>
      <w:r w:rsidR="009A2E92">
        <w:rPr>
          <w:rFonts w:ascii="Arial" w:hAnsi="Arial" w:cs="Arial"/>
        </w:rPr>
        <w:t xml:space="preserve"> HMCPSI </w:t>
      </w:r>
      <w:r w:rsidR="00DB614C">
        <w:rPr>
          <w:rFonts w:ascii="Arial" w:hAnsi="Arial" w:cs="Arial"/>
        </w:rPr>
        <w:t xml:space="preserve">to have </w:t>
      </w:r>
      <w:r w:rsidR="009A2E92">
        <w:rPr>
          <w:rFonts w:ascii="Arial" w:hAnsi="Arial" w:cs="Arial"/>
        </w:rPr>
        <w:t xml:space="preserve">access to </w:t>
      </w:r>
      <w:r w:rsidR="00FF6C77">
        <w:rPr>
          <w:rFonts w:ascii="Arial" w:hAnsi="Arial" w:cs="Arial"/>
        </w:rPr>
        <w:t xml:space="preserve">CMS and </w:t>
      </w:r>
      <w:r w:rsidR="009A2E92">
        <w:rPr>
          <w:rFonts w:ascii="Arial" w:hAnsi="Arial" w:cs="Arial"/>
        </w:rPr>
        <w:t xml:space="preserve">the IQA application on which the </w:t>
      </w:r>
      <w:r w:rsidR="00683F8A">
        <w:rPr>
          <w:rFonts w:ascii="Arial" w:hAnsi="Arial" w:cs="Arial"/>
        </w:rPr>
        <w:t>record</w:t>
      </w:r>
      <w:r w:rsidR="00461BC7">
        <w:rPr>
          <w:rFonts w:ascii="Arial" w:hAnsi="Arial" w:cs="Arial"/>
        </w:rPr>
        <w:t>s</w:t>
      </w:r>
      <w:r w:rsidR="00683F8A">
        <w:rPr>
          <w:rFonts w:ascii="Arial" w:hAnsi="Arial" w:cs="Arial"/>
        </w:rPr>
        <w:t xml:space="preserve"> of </w:t>
      </w:r>
      <w:r w:rsidR="009A2E92">
        <w:rPr>
          <w:rFonts w:ascii="Arial" w:hAnsi="Arial" w:cs="Arial"/>
        </w:rPr>
        <w:t>IQA</w:t>
      </w:r>
      <w:r w:rsidR="00461BC7">
        <w:rPr>
          <w:rFonts w:ascii="Arial" w:hAnsi="Arial" w:cs="Arial"/>
        </w:rPr>
        <w:t>s</w:t>
      </w:r>
      <w:r w:rsidR="009A2E92">
        <w:rPr>
          <w:rFonts w:ascii="Arial" w:hAnsi="Arial" w:cs="Arial"/>
        </w:rPr>
        <w:t xml:space="preserve"> and </w:t>
      </w:r>
      <w:r w:rsidR="00461BC7">
        <w:rPr>
          <w:rFonts w:ascii="Arial" w:hAnsi="Arial" w:cs="Arial"/>
        </w:rPr>
        <w:t xml:space="preserve">the corresponding </w:t>
      </w:r>
      <w:r w:rsidR="00683F8A">
        <w:rPr>
          <w:rFonts w:ascii="Arial" w:hAnsi="Arial" w:cs="Arial"/>
        </w:rPr>
        <w:t xml:space="preserve">quality assurance </w:t>
      </w:r>
      <w:r w:rsidR="005C319E">
        <w:rPr>
          <w:rFonts w:ascii="Arial" w:hAnsi="Arial" w:cs="Arial"/>
        </w:rPr>
        <w:t xml:space="preserve">dip sampling </w:t>
      </w:r>
      <w:r w:rsidR="005D42EE">
        <w:rPr>
          <w:rFonts w:ascii="Arial" w:hAnsi="Arial" w:cs="Arial"/>
        </w:rPr>
        <w:t>can be found.</w:t>
      </w:r>
    </w:p>
    <w:p w14:paraId="4D2CDE97" w14:textId="2D6EBE9F" w:rsidR="008B13C9" w:rsidRDefault="00AB15FB" w:rsidP="004422FD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 the event that</w:t>
      </w:r>
      <w:r w:rsidR="00920495">
        <w:rPr>
          <w:rFonts w:ascii="Arial" w:hAnsi="Arial" w:cs="Arial"/>
        </w:rPr>
        <w:t xml:space="preserve"> </w:t>
      </w:r>
      <w:r w:rsidR="00B279A4">
        <w:rPr>
          <w:rFonts w:ascii="Arial" w:hAnsi="Arial" w:cs="Arial"/>
        </w:rPr>
        <w:t xml:space="preserve">no comments </w:t>
      </w:r>
      <w:r w:rsidR="00920495">
        <w:rPr>
          <w:rFonts w:ascii="Arial" w:hAnsi="Arial" w:cs="Arial"/>
        </w:rPr>
        <w:t xml:space="preserve">have been </w:t>
      </w:r>
      <w:r w:rsidR="00B279A4">
        <w:rPr>
          <w:rFonts w:ascii="Arial" w:hAnsi="Arial" w:cs="Arial"/>
        </w:rPr>
        <w:t>recorded by the DCP or DCCP/SDCP quality assurer on the IQA application tool</w:t>
      </w:r>
      <w:r w:rsidR="00D548FB">
        <w:rPr>
          <w:rFonts w:ascii="Arial" w:hAnsi="Arial" w:cs="Arial"/>
        </w:rPr>
        <w:t>, we will</w:t>
      </w:r>
      <w:r w:rsidR="00AB5C49">
        <w:rPr>
          <w:rFonts w:ascii="Arial" w:hAnsi="Arial" w:cs="Arial"/>
        </w:rPr>
        <w:t xml:space="preserve"> provide the relevant URN(s) to the Area </w:t>
      </w:r>
      <w:r w:rsidR="006F6A3B">
        <w:rPr>
          <w:rFonts w:ascii="Arial" w:hAnsi="Arial" w:cs="Arial"/>
        </w:rPr>
        <w:t xml:space="preserve">to allow </w:t>
      </w:r>
      <w:r w:rsidR="001B15B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Area</w:t>
      </w:r>
      <w:r w:rsidR="001B15BF">
        <w:rPr>
          <w:rFonts w:ascii="Arial" w:hAnsi="Arial" w:cs="Arial"/>
        </w:rPr>
        <w:t xml:space="preserve"> to provide us with any documents that </w:t>
      </w:r>
      <w:r w:rsidR="009F2CF8">
        <w:rPr>
          <w:rFonts w:ascii="Arial" w:hAnsi="Arial" w:cs="Arial"/>
        </w:rPr>
        <w:t xml:space="preserve">demonstrate that comments and </w:t>
      </w:r>
      <w:r w:rsidR="009F2CF8">
        <w:rPr>
          <w:rFonts w:ascii="Arial" w:hAnsi="Arial" w:cs="Arial"/>
        </w:rPr>
        <w:lastRenderedPageBreak/>
        <w:t xml:space="preserve">feedback were provided </w:t>
      </w:r>
      <w:r w:rsidR="005F6860">
        <w:rPr>
          <w:rFonts w:ascii="Arial" w:hAnsi="Arial" w:cs="Arial"/>
        </w:rPr>
        <w:t xml:space="preserve">by the DCP to the </w:t>
      </w:r>
      <w:r w:rsidR="00412FBF">
        <w:rPr>
          <w:rFonts w:ascii="Arial" w:hAnsi="Arial" w:cs="Arial"/>
        </w:rPr>
        <w:t xml:space="preserve">original prosecutor or by the </w:t>
      </w:r>
      <w:r w:rsidR="005F6860">
        <w:rPr>
          <w:rFonts w:ascii="Arial" w:hAnsi="Arial" w:cs="Arial"/>
        </w:rPr>
        <w:t>DCCP/SDCP</w:t>
      </w:r>
      <w:r w:rsidR="00412FBF">
        <w:rPr>
          <w:rFonts w:ascii="Arial" w:hAnsi="Arial" w:cs="Arial"/>
        </w:rPr>
        <w:t xml:space="preserve"> to the DCP</w:t>
      </w:r>
      <w:r w:rsidR="005F6860">
        <w:rPr>
          <w:rFonts w:ascii="Arial" w:hAnsi="Arial" w:cs="Arial"/>
        </w:rPr>
        <w:t xml:space="preserve">. </w:t>
      </w:r>
    </w:p>
    <w:p w14:paraId="15E8F3E2" w14:textId="0FA4A721" w:rsidR="0011094E" w:rsidRPr="0011094E" w:rsidRDefault="0011094E" w:rsidP="004422FD">
      <w:pPr>
        <w:spacing w:line="360" w:lineRule="auto"/>
        <w:ind w:left="360"/>
        <w:jc w:val="both"/>
        <w:rPr>
          <w:rFonts w:ascii="Arial" w:hAnsi="Arial" w:cs="Arial"/>
          <w:b/>
          <w:bCs/>
          <w:u w:val="single"/>
        </w:rPr>
      </w:pPr>
      <w:r w:rsidRPr="0011094E">
        <w:rPr>
          <w:rFonts w:ascii="Arial" w:hAnsi="Arial" w:cs="Arial"/>
          <w:b/>
          <w:bCs/>
          <w:u w:val="single"/>
        </w:rPr>
        <w:t>Information from Area</w:t>
      </w:r>
    </w:p>
    <w:p w14:paraId="0CD06DD8" w14:textId="20F851D3" w:rsidR="00313B4D" w:rsidRDefault="00DD0016" w:rsidP="004422FD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Four</w:t>
      </w:r>
      <w:r w:rsidR="00313B4D">
        <w:rPr>
          <w:rFonts w:ascii="Arial" w:hAnsi="Arial" w:cs="Arial"/>
        </w:rPr>
        <w:t xml:space="preserve"> CPS </w:t>
      </w:r>
      <w:r w:rsidR="007B2B35">
        <w:rPr>
          <w:rFonts w:ascii="Arial" w:hAnsi="Arial" w:cs="Arial"/>
        </w:rPr>
        <w:t>Areas will be chosen to provide additional information.</w:t>
      </w:r>
    </w:p>
    <w:p w14:paraId="4E061E17" w14:textId="23E04E24" w:rsidR="006B1AE0" w:rsidRDefault="00AF69D4" w:rsidP="004422FD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will use the IQA application to gather </w:t>
      </w:r>
      <w:r w:rsidR="0011094E">
        <w:rPr>
          <w:rFonts w:ascii="Arial" w:hAnsi="Arial" w:cs="Arial"/>
        </w:rPr>
        <w:t xml:space="preserve">data to show </w:t>
      </w:r>
      <w:r w:rsidR="005D590D">
        <w:rPr>
          <w:rFonts w:ascii="Arial" w:hAnsi="Arial" w:cs="Arial"/>
        </w:rPr>
        <w:t xml:space="preserve">the number of </w:t>
      </w:r>
      <w:r w:rsidR="001302E2">
        <w:rPr>
          <w:rFonts w:ascii="Arial" w:hAnsi="Arial" w:cs="Arial"/>
        </w:rPr>
        <w:t>non-</w:t>
      </w:r>
      <w:proofErr w:type="gramStart"/>
      <w:r w:rsidR="001302E2">
        <w:rPr>
          <w:rFonts w:ascii="Arial" w:hAnsi="Arial" w:cs="Arial"/>
        </w:rPr>
        <w:t>advocacy</w:t>
      </w:r>
      <w:proofErr w:type="gramEnd"/>
      <w:r w:rsidR="001302E2">
        <w:rPr>
          <w:rFonts w:ascii="Arial" w:hAnsi="Arial" w:cs="Arial"/>
        </w:rPr>
        <w:t xml:space="preserve"> </w:t>
      </w:r>
      <w:r w:rsidR="005D590D">
        <w:rPr>
          <w:rFonts w:ascii="Arial" w:hAnsi="Arial" w:cs="Arial"/>
        </w:rPr>
        <w:t>IQAs carried out on the magistrates’ court</w:t>
      </w:r>
      <w:r>
        <w:rPr>
          <w:rFonts w:ascii="Arial" w:hAnsi="Arial" w:cs="Arial"/>
        </w:rPr>
        <w:t xml:space="preserve"> and</w:t>
      </w:r>
      <w:r w:rsidR="005D590D">
        <w:rPr>
          <w:rFonts w:ascii="Arial" w:hAnsi="Arial" w:cs="Arial"/>
        </w:rPr>
        <w:t xml:space="preserve"> Crown Court teams </w:t>
      </w:r>
      <w:r w:rsidR="00537DFC">
        <w:rPr>
          <w:rFonts w:ascii="Arial" w:hAnsi="Arial" w:cs="Arial"/>
        </w:rPr>
        <w:t xml:space="preserve">over the previous 12 months </w:t>
      </w:r>
      <w:r w:rsidR="005D590D">
        <w:rPr>
          <w:rFonts w:ascii="Arial" w:hAnsi="Arial" w:cs="Arial"/>
        </w:rPr>
        <w:t xml:space="preserve">against the total number </w:t>
      </w:r>
      <w:r w:rsidR="00801FB7">
        <w:rPr>
          <w:rFonts w:ascii="Arial" w:hAnsi="Arial" w:cs="Arial"/>
        </w:rPr>
        <w:t xml:space="preserve">required under the </w:t>
      </w:r>
      <w:r w:rsidR="00E47FC9">
        <w:rPr>
          <w:rFonts w:ascii="Arial" w:hAnsi="Arial" w:cs="Arial"/>
        </w:rPr>
        <w:t>CPS guidance</w:t>
      </w:r>
      <w:r w:rsidR="00801FB7">
        <w:rPr>
          <w:rFonts w:ascii="Arial" w:hAnsi="Arial" w:cs="Arial"/>
        </w:rPr>
        <w:t xml:space="preserve">, </w:t>
      </w:r>
      <w:r w:rsidR="00272406">
        <w:rPr>
          <w:rFonts w:ascii="Arial" w:hAnsi="Arial" w:cs="Arial"/>
        </w:rPr>
        <w:t xml:space="preserve">which is </w:t>
      </w:r>
      <w:r w:rsidR="00537DFC">
        <w:rPr>
          <w:rFonts w:ascii="Arial" w:hAnsi="Arial" w:cs="Arial"/>
        </w:rPr>
        <w:t>one assessment per quarter on each crown prosecutor or senior crown prosecutor</w:t>
      </w:r>
      <w:r w:rsidR="00F51C56">
        <w:rPr>
          <w:rFonts w:ascii="Arial" w:hAnsi="Arial" w:cs="Arial"/>
        </w:rPr>
        <w:t xml:space="preserve"> in a non-advocacy role</w:t>
      </w:r>
      <w:r w:rsidR="00537DF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We will work with CPS Operational Assurance to ensure that data is v</w:t>
      </w:r>
      <w:r w:rsidR="00911F96">
        <w:rPr>
          <w:rFonts w:ascii="Arial" w:hAnsi="Arial" w:cs="Arial"/>
        </w:rPr>
        <w:t>erified</w:t>
      </w:r>
      <w:r>
        <w:rPr>
          <w:rFonts w:ascii="Arial" w:hAnsi="Arial" w:cs="Arial"/>
        </w:rPr>
        <w:t xml:space="preserve"> before using </w:t>
      </w:r>
      <w:r w:rsidR="00844CD6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>in any final report.</w:t>
      </w:r>
    </w:p>
    <w:p w14:paraId="0E8DA368" w14:textId="420B71BC" w:rsidR="00EB2914" w:rsidRDefault="00AF69D4" w:rsidP="0022250E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We will use the IQA application to gather data relating to</w:t>
      </w:r>
      <w:r w:rsidR="00C040ED" w:rsidRPr="00C040ED">
        <w:rPr>
          <w:rFonts w:ascii="Arial" w:hAnsi="Arial" w:cs="Arial"/>
        </w:rPr>
        <w:t xml:space="preserve"> the number of </w:t>
      </w:r>
      <w:r w:rsidR="00C040ED">
        <w:rPr>
          <w:rFonts w:ascii="Arial" w:hAnsi="Arial" w:cs="Arial"/>
        </w:rPr>
        <w:t>quality assurance dip</w:t>
      </w:r>
      <w:r w:rsidR="00D12ED0">
        <w:rPr>
          <w:rFonts w:ascii="Arial" w:hAnsi="Arial" w:cs="Arial"/>
        </w:rPr>
        <w:t xml:space="preserve"> </w:t>
      </w:r>
      <w:r w:rsidR="00C040ED">
        <w:rPr>
          <w:rFonts w:ascii="Arial" w:hAnsi="Arial" w:cs="Arial"/>
        </w:rPr>
        <w:t xml:space="preserve">samples </w:t>
      </w:r>
      <w:r w:rsidR="00330282">
        <w:rPr>
          <w:rFonts w:ascii="Arial" w:hAnsi="Arial" w:cs="Arial"/>
        </w:rPr>
        <w:t>for non</w:t>
      </w:r>
      <w:r w:rsidR="00C040ED" w:rsidRPr="00C040ED">
        <w:rPr>
          <w:rFonts w:ascii="Arial" w:hAnsi="Arial" w:cs="Arial"/>
        </w:rPr>
        <w:t xml:space="preserve">-advocacy IQAs </w:t>
      </w:r>
      <w:r w:rsidR="00330282">
        <w:rPr>
          <w:rFonts w:ascii="Arial" w:hAnsi="Arial" w:cs="Arial"/>
        </w:rPr>
        <w:t xml:space="preserve">that have been </w:t>
      </w:r>
      <w:r w:rsidR="00C040ED" w:rsidRPr="00C040ED">
        <w:rPr>
          <w:rFonts w:ascii="Arial" w:hAnsi="Arial" w:cs="Arial"/>
        </w:rPr>
        <w:t>carried out on the magistrates’ court</w:t>
      </w:r>
      <w:r>
        <w:rPr>
          <w:rFonts w:ascii="Arial" w:hAnsi="Arial" w:cs="Arial"/>
        </w:rPr>
        <w:t xml:space="preserve"> and</w:t>
      </w:r>
      <w:r w:rsidR="00C040ED" w:rsidRPr="00C040ED">
        <w:rPr>
          <w:rFonts w:ascii="Arial" w:hAnsi="Arial" w:cs="Arial"/>
        </w:rPr>
        <w:t xml:space="preserve"> Crown Court teams over the previous 12 months against the total number required under CPS guidance</w:t>
      </w:r>
      <w:r w:rsidR="00422F1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requirement </w:t>
      </w:r>
      <w:r w:rsidR="00422F1C">
        <w:rPr>
          <w:rFonts w:ascii="Arial" w:hAnsi="Arial" w:cs="Arial"/>
        </w:rPr>
        <w:t>10% per quarter)</w:t>
      </w:r>
      <w:r w:rsidR="00C040ED" w:rsidRPr="00C040E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F69D4">
        <w:rPr>
          <w:rFonts w:ascii="Arial" w:hAnsi="Arial" w:cs="Arial"/>
        </w:rPr>
        <w:t>We will work with CPS Operational Assurance to ensure that data is v</w:t>
      </w:r>
      <w:r w:rsidR="009A6BA4">
        <w:rPr>
          <w:rFonts w:ascii="Arial" w:hAnsi="Arial" w:cs="Arial"/>
        </w:rPr>
        <w:t>erified</w:t>
      </w:r>
      <w:r w:rsidRPr="00AF69D4">
        <w:rPr>
          <w:rFonts w:ascii="Arial" w:hAnsi="Arial" w:cs="Arial"/>
        </w:rPr>
        <w:t xml:space="preserve"> before using</w:t>
      </w:r>
      <w:r w:rsidR="009A6BA4">
        <w:rPr>
          <w:rFonts w:ascii="Arial" w:hAnsi="Arial" w:cs="Arial"/>
        </w:rPr>
        <w:t xml:space="preserve"> it</w:t>
      </w:r>
      <w:r w:rsidRPr="00AF69D4">
        <w:rPr>
          <w:rFonts w:ascii="Arial" w:hAnsi="Arial" w:cs="Arial"/>
        </w:rPr>
        <w:t xml:space="preserve"> in any final report.</w:t>
      </w:r>
    </w:p>
    <w:p w14:paraId="0F8F04A9" w14:textId="40FEEB17" w:rsidR="00110915" w:rsidRPr="00EB2914" w:rsidRDefault="00CE7FC3" w:rsidP="004422FD">
      <w:pPr>
        <w:spacing w:line="360" w:lineRule="auto"/>
        <w:ind w:left="360"/>
        <w:jc w:val="both"/>
        <w:rPr>
          <w:rFonts w:ascii="Arial" w:hAnsi="Arial" w:cs="Arial"/>
        </w:rPr>
      </w:pPr>
      <w:r w:rsidRPr="00CE7FC3">
        <w:rPr>
          <w:rFonts w:ascii="Arial" w:hAnsi="Arial" w:cs="Arial"/>
          <w:b/>
          <w:bCs/>
          <w:u w:val="single"/>
        </w:rPr>
        <w:t>Document review</w:t>
      </w:r>
    </w:p>
    <w:p w14:paraId="1A3BB6AE" w14:textId="39E7D4CC" w:rsidR="00CE7FC3" w:rsidRDefault="00110915" w:rsidP="004422FD">
      <w:pPr>
        <w:spacing w:line="360" w:lineRule="auto"/>
        <w:ind w:left="360"/>
        <w:jc w:val="both"/>
        <w:rPr>
          <w:rFonts w:ascii="Arial" w:hAnsi="Arial" w:cs="Arial"/>
        </w:rPr>
      </w:pPr>
      <w:r w:rsidRPr="00110915">
        <w:rPr>
          <w:rFonts w:ascii="Arial" w:hAnsi="Arial" w:cs="Arial"/>
        </w:rPr>
        <w:t xml:space="preserve">Examination of </w:t>
      </w:r>
      <w:r w:rsidR="00AB7792">
        <w:rPr>
          <w:rFonts w:ascii="Arial" w:hAnsi="Arial" w:cs="Arial"/>
        </w:rPr>
        <w:t xml:space="preserve">the </w:t>
      </w:r>
      <w:r w:rsidR="00CE7FC3">
        <w:rPr>
          <w:rFonts w:ascii="Arial" w:hAnsi="Arial" w:cs="Arial"/>
        </w:rPr>
        <w:t xml:space="preserve">following documents </w:t>
      </w:r>
      <w:r>
        <w:rPr>
          <w:rFonts w:ascii="Arial" w:hAnsi="Arial" w:cs="Arial"/>
        </w:rPr>
        <w:t>req</w:t>
      </w:r>
      <w:r w:rsidR="00CE7FC3">
        <w:rPr>
          <w:rFonts w:ascii="Arial" w:hAnsi="Arial" w:cs="Arial"/>
        </w:rPr>
        <w:t>uested from each Area</w:t>
      </w:r>
      <w:r w:rsidR="009A6BA4">
        <w:rPr>
          <w:rFonts w:ascii="Arial" w:hAnsi="Arial" w:cs="Arial"/>
        </w:rPr>
        <w:t>:</w:t>
      </w:r>
    </w:p>
    <w:p w14:paraId="332E1715" w14:textId="015DE961" w:rsidR="008F1156" w:rsidRPr="00E2220A" w:rsidRDefault="00E939CE" w:rsidP="004422F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1D1C50">
        <w:rPr>
          <w:rFonts w:ascii="Arial" w:hAnsi="Arial" w:cs="Arial"/>
        </w:rPr>
        <w:t>inutes of the previous three Area casework quality boards</w:t>
      </w:r>
      <w:r w:rsidR="00D93C37">
        <w:rPr>
          <w:rFonts w:ascii="Arial" w:hAnsi="Arial" w:cs="Arial"/>
        </w:rPr>
        <w:t xml:space="preserve"> </w:t>
      </w:r>
      <w:r w:rsidR="00D93C37" w:rsidRPr="00E2220A">
        <w:rPr>
          <w:rFonts w:ascii="Arial" w:hAnsi="Arial" w:cs="Arial"/>
        </w:rPr>
        <w:t>or equivalent</w:t>
      </w:r>
    </w:p>
    <w:p w14:paraId="1D099C43" w14:textId="562A49A7" w:rsidR="00ED53A1" w:rsidRDefault="009552C3" w:rsidP="004422F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Any </w:t>
      </w:r>
      <w:r w:rsidR="005A0CC7">
        <w:rPr>
          <w:rFonts w:ascii="Arial" w:hAnsi="Arial" w:cs="Arial"/>
        </w:rPr>
        <w:t>Area reports</w:t>
      </w:r>
      <w:r w:rsidR="006562CD">
        <w:rPr>
          <w:rFonts w:ascii="Arial" w:hAnsi="Arial" w:cs="Arial"/>
        </w:rPr>
        <w:t xml:space="preserve"> detailing IQA performance within</w:t>
      </w:r>
      <w:r w:rsidR="00321065">
        <w:rPr>
          <w:rFonts w:ascii="Arial" w:hAnsi="Arial" w:cs="Arial"/>
        </w:rPr>
        <w:t xml:space="preserve"> the magistrates’ courts and Crown Court units</w:t>
      </w:r>
      <w:r w:rsidR="006515C0">
        <w:rPr>
          <w:rFonts w:ascii="Arial" w:hAnsi="Arial" w:cs="Arial"/>
        </w:rPr>
        <w:t xml:space="preserve"> prepared since</w:t>
      </w:r>
      <w:r w:rsidR="001B6D81">
        <w:rPr>
          <w:rFonts w:ascii="Arial" w:hAnsi="Arial" w:cs="Arial"/>
        </w:rPr>
        <w:t xml:space="preserve"> April 23</w:t>
      </w:r>
    </w:p>
    <w:p w14:paraId="168ABE39" w14:textId="428ADA7B" w:rsidR="009E5379" w:rsidRDefault="00A82138" w:rsidP="004422F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A82138">
        <w:rPr>
          <w:rFonts w:ascii="Arial" w:hAnsi="Arial" w:cs="Arial"/>
        </w:rPr>
        <w:t>Any Area reports detailing IQA performance in respect of thematic reviews of particular aspects of casework prepared since April 23</w:t>
      </w:r>
    </w:p>
    <w:p w14:paraId="534F4102" w14:textId="63EC6DA2" w:rsidR="00A54872" w:rsidRPr="009E5379" w:rsidRDefault="00A54872" w:rsidP="004422F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9E5379">
        <w:rPr>
          <w:rFonts w:ascii="Arial" w:hAnsi="Arial" w:cs="Arial"/>
        </w:rPr>
        <w:t xml:space="preserve">Any </w:t>
      </w:r>
      <w:r w:rsidR="00F11B17" w:rsidRPr="009E5379">
        <w:rPr>
          <w:rFonts w:ascii="Arial" w:hAnsi="Arial" w:cs="Arial"/>
        </w:rPr>
        <w:t>team briefings since April 23 where IQA themes have been discussed</w:t>
      </w:r>
    </w:p>
    <w:p w14:paraId="1EB5F14D" w14:textId="20A94C7C" w:rsidR="003865BC" w:rsidRPr="003D3B8E" w:rsidRDefault="003865BC" w:rsidP="004422F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Any Area communications </w:t>
      </w:r>
      <w:r w:rsidR="007A26A0">
        <w:rPr>
          <w:rFonts w:ascii="Arial" w:hAnsi="Arial" w:cs="Arial"/>
        </w:rPr>
        <w:t>since April 2023 where IQA themes have been highlighted</w:t>
      </w:r>
      <w:r w:rsidR="005D6659">
        <w:rPr>
          <w:rFonts w:ascii="Arial" w:hAnsi="Arial" w:cs="Arial"/>
        </w:rPr>
        <w:t>.</w:t>
      </w:r>
    </w:p>
    <w:p w14:paraId="7765FF4C" w14:textId="019A4060" w:rsidR="000957D3" w:rsidRPr="00544CBB" w:rsidRDefault="000957D3" w:rsidP="004422FD">
      <w:pPr>
        <w:spacing w:line="360" w:lineRule="auto"/>
        <w:ind w:left="360"/>
        <w:jc w:val="both"/>
        <w:rPr>
          <w:rFonts w:ascii="Arial" w:hAnsi="Arial" w:cs="Arial"/>
          <w:b/>
          <w:bCs/>
          <w:u w:val="single"/>
        </w:rPr>
      </w:pPr>
      <w:r w:rsidRPr="00544CBB">
        <w:rPr>
          <w:rFonts w:ascii="Arial" w:hAnsi="Arial" w:cs="Arial"/>
          <w:b/>
          <w:bCs/>
          <w:u w:val="single"/>
        </w:rPr>
        <w:t>Interviews and focus groups</w:t>
      </w:r>
      <w:r w:rsidR="001A7CBE">
        <w:rPr>
          <w:rFonts w:ascii="Arial" w:hAnsi="Arial" w:cs="Arial"/>
          <w:b/>
          <w:bCs/>
          <w:u w:val="single"/>
        </w:rPr>
        <w:t xml:space="preserve"> for magistrates’ courts</w:t>
      </w:r>
      <w:r w:rsidR="00AF69D4">
        <w:rPr>
          <w:rFonts w:ascii="Arial" w:hAnsi="Arial" w:cs="Arial"/>
          <w:b/>
          <w:bCs/>
          <w:u w:val="single"/>
        </w:rPr>
        <w:t xml:space="preserve"> and Crown Court</w:t>
      </w:r>
      <w:r w:rsidR="001A7CBE">
        <w:rPr>
          <w:rFonts w:ascii="Arial" w:hAnsi="Arial" w:cs="Arial"/>
          <w:b/>
          <w:bCs/>
          <w:u w:val="single"/>
        </w:rPr>
        <w:t xml:space="preserve"> prosecutors</w:t>
      </w:r>
      <w:r w:rsidRPr="00544CBB">
        <w:rPr>
          <w:rFonts w:ascii="Arial" w:hAnsi="Arial" w:cs="Arial"/>
          <w:b/>
          <w:bCs/>
          <w:u w:val="single"/>
        </w:rPr>
        <w:t xml:space="preserve"> </w:t>
      </w:r>
      <w:r w:rsidR="00AD3D5F">
        <w:rPr>
          <w:rFonts w:ascii="Arial" w:hAnsi="Arial" w:cs="Arial"/>
          <w:b/>
          <w:bCs/>
          <w:u w:val="single"/>
        </w:rPr>
        <w:t>(</w:t>
      </w:r>
      <w:r w:rsidR="000445C5">
        <w:rPr>
          <w:rFonts w:ascii="Arial" w:hAnsi="Arial" w:cs="Arial"/>
          <w:b/>
          <w:bCs/>
          <w:u w:val="single"/>
        </w:rPr>
        <w:t>two</w:t>
      </w:r>
      <w:r w:rsidR="00AD3D5F">
        <w:rPr>
          <w:rFonts w:ascii="Arial" w:hAnsi="Arial" w:cs="Arial"/>
          <w:b/>
          <w:bCs/>
          <w:u w:val="single"/>
        </w:rPr>
        <w:t xml:space="preserve"> </w:t>
      </w:r>
      <w:r w:rsidR="00AF69D4">
        <w:rPr>
          <w:rFonts w:ascii="Arial" w:hAnsi="Arial" w:cs="Arial"/>
          <w:b/>
          <w:bCs/>
          <w:u w:val="single"/>
        </w:rPr>
        <w:t xml:space="preserve">focus groups </w:t>
      </w:r>
      <w:r w:rsidRPr="00544CBB">
        <w:rPr>
          <w:rFonts w:ascii="Arial" w:hAnsi="Arial" w:cs="Arial"/>
          <w:b/>
          <w:bCs/>
          <w:u w:val="single"/>
        </w:rPr>
        <w:t>per Area</w:t>
      </w:r>
      <w:r w:rsidR="00AD3D5F">
        <w:rPr>
          <w:rFonts w:ascii="Arial" w:hAnsi="Arial" w:cs="Arial"/>
          <w:b/>
          <w:bCs/>
          <w:u w:val="single"/>
        </w:rPr>
        <w:t>)</w:t>
      </w:r>
    </w:p>
    <w:p w14:paraId="733285EE" w14:textId="632AE5C4" w:rsidR="000957D3" w:rsidRDefault="00250645" w:rsidP="004422F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004193">
        <w:rPr>
          <w:rFonts w:ascii="Arial" w:hAnsi="Arial" w:cs="Arial"/>
        </w:rPr>
        <w:t xml:space="preserve">Focus group </w:t>
      </w:r>
      <w:r w:rsidR="0089558C">
        <w:rPr>
          <w:rFonts w:ascii="Arial" w:hAnsi="Arial" w:cs="Arial"/>
        </w:rPr>
        <w:t>of</w:t>
      </w:r>
      <w:r w:rsidRPr="00004193">
        <w:rPr>
          <w:rFonts w:ascii="Arial" w:hAnsi="Arial" w:cs="Arial"/>
        </w:rPr>
        <w:t xml:space="preserve"> </w:t>
      </w:r>
      <w:r w:rsidR="000957D3">
        <w:rPr>
          <w:rFonts w:ascii="Arial" w:hAnsi="Arial" w:cs="Arial"/>
        </w:rPr>
        <w:t xml:space="preserve">senior crown prosecutors and crown </w:t>
      </w:r>
      <w:r w:rsidR="00544CBB">
        <w:rPr>
          <w:rFonts w:ascii="Arial" w:hAnsi="Arial" w:cs="Arial"/>
        </w:rPr>
        <w:t>prosecutors</w:t>
      </w:r>
      <w:r w:rsidR="00E345E0">
        <w:rPr>
          <w:rFonts w:ascii="Arial" w:hAnsi="Arial" w:cs="Arial"/>
        </w:rPr>
        <w:t xml:space="preserve"> (</w:t>
      </w:r>
      <w:r w:rsidR="00316291">
        <w:rPr>
          <w:rFonts w:ascii="Arial" w:hAnsi="Arial" w:cs="Arial"/>
        </w:rPr>
        <w:t>4-</w:t>
      </w:r>
      <w:r w:rsidR="00E345E0">
        <w:rPr>
          <w:rFonts w:ascii="Arial" w:hAnsi="Arial" w:cs="Arial"/>
        </w:rPr>
        <w:t>6</w:t>
      </w:r>
      <w:r w:rsidR="00316291">
        <w:rPr>
          <w:rFonts w:ascii="Arial" w:hAnsi="Arial" w:cs="Arial"/>
        </w:rPr>
        <w:t xml:space="preserve"> participants</w:t>
      </w:r>
      <w:r w:rsidR="00E345E0">
        <w:rPr>
          <w:rFonts w:ascii="Arial" w:hAnsi="Arial" w:cs="Arial"/>
        </w:rPr>
        <w:t>)</w:t>
      </w:r>
    </w:p>
    <w:p w14:paraId="30AF78E2" w14:textId="7FBD7E6B" w:rsidR="000957D3" w:rsidRDefault="000957D3" w:rsidP="004422F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Focus group </w:t>
      </w:r>
      <w:r w:rsidR="0089558C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district crown prosecutors</w:t>
      </w:r>
      <w:r w:rsidR="00E345E0">
        <w:rPr>
          <w:rFonts w:ascii="Arial" w:hAnsi="Arial" w:cs="Arial"/>
        </w:rPr>
        <w:t xml:space="preserve"> (</w:t>
      </w:r>
      <w:r w:rsidR="00316291">
        <w:rPr>
          <w:rFonts w:ascii="Arial" w:hAnsi="Arial" w:cs="Arial"/>
        </w:rPr>
        <w:t>4-</w:t>
      </w:r>
      <w:r w:rsidR="00E345E0">
        <w:rPr>
          <w:rFonts w:ascii="Arial" w:hAnsi="Arial" w:cs="Arial"/>
        </w:rPr>
        <w:t>6)</w:t>
      </w:r>
    </w:p>
    <w:p w14:paraId="3A098259" w14:textId="23A7D67E" w:rsidR="009B0F6E" w:rsidRDefault="00570ACC" w:rsidP="004422F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957D3">
        <w:rPr>
          <w:rFonts w:ascii="Arial" w:hAnsi="Arial" w:cs="Arial"/>
        </w:rPr>
        <w:t xml:space="preserve">nterview with </w:t>
      </w:r>
      <w:r w:rsidR="00410DF0">
        <w:rPr>
          <w:rFonts w:ascii="Arial" w:hAnsi="Arial" w:cs="Arial"/>
        </w:rPr>
        <w:t>senior district crown prosecutor</w:t>
      </w:r>
      <w:r w:rsidR="001046F4">
        <w:rPr>
          <w:rFonts w:ascii="Arial" w:hAnsi="Arial" w:cs="Arial"/>
        </w:rPr>
        <w:t>s for the magistrates’ court</w:t>
      </w:r>
      <w:r w:rsidR="000259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unit</w:t>
      </w:r>
      <w:r w:rsidR="00AF69D4">
        <w:rPr>
          <w:rFonts w:ascii="Arial" w:hAnsi="Arial" w:cs="Arial"/>
        </w:rPr>
        <w:t xml:space="preserve"> and Crown Court unit</w:t>
      </w:r>
    </w:p>
    <w:p w14:paraId="39B91FEE" w14:textId="78DC70EB" w:rsidR="000647BF" w:rsidRDefault="006E1FF7" w:rsidP="004422F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64D45C64">
        <w:rPr>
          <w:rFonts w:ascii="Arial" w:hAnsi="Arial" w:cs="Arial"/>
        </w:rPr>
        <w:t>I</w:t>
      </w:r>
      <w:r w:rsidR="001046F4" w:rsidRPr="64D45C64">
        <w:rPr>
          <w:rFonts w:ascii="Arial" w:hAnsi="Arial" w:cs="Arial"/>
        </w:rPr>
        <w:t xml:space="preserve">nterview with deputy chief crown prosecutor </w:t>
      </w:r>
      <w:r w:rsidR="000647BF" w:rsidRPr="64D45C64">
        <w:rPr>
          <w:rFonts w:ascii="Arial" w:hAnsi="Arial" w:cs="Arial"/>
        </w:rPr>
        <w:t>with lead</w:t>
      </w:r>
      <w:r w:rsidR="001046F4" w:rsidRPr="64D45C64">
        <w:rPr>
          <w:rFonts w:ascii="Arial" w:hAnsi="Arial" w:cs="Arial"/>
        </w:rPr>
        <w:t xml:space="preserve"> </w:t>
      </w:r>
      <w:r w:rsidR="000647BF" w:rsidRPr="64D45C64">
        <w:rPr>
          <w:rFonts w:ascii="Arial" w:hAnsi="Arial" w:cs="Arial"/>
        </w:rPr>
        <w:t xml:space="preserve">responsibility </w:t>
      </w:r>
      <w:r w:rsidR="001046F4" w:rsidRPr="64D45C64">
        <w:rPr>
          <w:rFonts w:ascii="Arial" w:hAnsi="Arial" w:cs="Arial"/>
        </w:rPr>
        <w:t xml:space="preserve">for </w:t>
      </w:r>
      <w:r w:rsidR="000A12EB" w:rsidRPr="64D45C64">
        <w:rPr>
          <w:rFonts w:ascii="Arial" w:hAnsi="Arial" w:cs="Arial"/>
        </w:rPr>
        <w:t>IQA</w:t>
      </w:r>
    </w:p>
    <w:p w14:paraId="5585AC1C" w14:textId="23F1A514" w:rsidR="00005C8B" w:rsidRDefault="009732FA" w:rsidP="004422F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Interview</w:t>
      </w:r>
      <w:r w:rsidR="00385FFE">
        <w:rPr>
          <w:rFonts w:ascii="Arial" w:hAnsi="Arial" w:cs="Arial"/>
        </w:rPr>
        <w:t>s</w:t>
      </w:r>
      <w:r w:rsidR="007C016E">
        <w:rPr>
          <w:rFonts w:ascii="Arial" w:hAnsi="Arial" w:cs="Arial"/>
        </w:rPr>
        <w:t xml:space="preserve"> with CPS headquarters</w:t>
      </w:r>
      <w:r w:rsidR="00350114">
        <w:rPr>
          <w:rFonts w:ascii="Arial" w:hAnsi="Arial" w:cs="Arial"/>
        </w:rPr>
        <w:t xml:space="preserve"> personnel with responsib</w:t>
      </w:r>
      <w:r w:rsidR="00385FFE">
        <w:rPr>
          <w:rFonts w:ascii="Arial" w:hAnsi="Arial" w:cs="Arial"/>
        </w:rPr>
        <w:t>ility</w:t>
      </w:r>
      <w:r w:rsidR="00350114">
        <w:rPr>
          <w:rFonts w:ascii="Arial" w:hAnsi="Arial" w:cs="Arial"/>
        </w:rPr>
        <w:t xml:space="preserve"> for IQA</w:t>
      </w:r>
      <w:r w:rsidR="00421A75">
        <w:rPr>
          <w:rFonts w:ascii="Arial" w:hAnsi="Arial" w:cs="Arial"/>
        </w:rPr>
        <w:t xml:space="preserve"> development</w:t>
      </w:r>
      <w:r w:rsidR="00464210">
        <w:rPr>
          <w:rFonts w:ascii="Arial" w:hAnsi="Arial" w:cs="Arial"/>
        </w:rPr>
        <w:t xml:space="preserve"> and how </w:t>
      </w:r>
      <w:r w:rsidR="00F0775A">
        <w:rPr>
          <w:rFonts w:ascii="Arial" w:hAnsi="Arial" w:cs="Arial"/>
        </w:rPr>
        <w:t xml:space="preserve">it assists with </w:t>
      </w:r>
      <w:r w:rsidR="00733990">
        <w:rPr>
          <w:rFonts w:ascii="Arial" w:hAnsi="Arial" w:cs="Arial"/>
        </w:rPr>
        <w:t>Area Performance Reviews</w:t>
      </w:r>
      <w:r w:rsidR="006F4F28">
        <w:rPr>
          <w:rFonts w:ascii="Arial" w:hAnsi="Arial" w:cs="Arial"/>
        </w:rPr>
        <w:t xml:space="preserve"> </w:t>
      </w:r>
    </w:p>
    <w:p w14:paraId="07644C06" w14:textId="6D271A67" w:rsidR="00D75612" w:rsidRPr="00D75612" w:rsidRDefault="00370549" w:rsidP="00D7561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National interviews with </w:t>
      </w:r>
      <w:r w:rsidR="00681615">
        <w:rPr>
          <w:rFonts w:ascii="Arial" w:hAnsi="Arial" w:cs="Arial"/>
        </w:rPr>
        <w:t>Director o</w:t>
      </w:r>
      <w:r w:rsidR="00D75612">
        <w:rPr>
          <w:rFonts w:ascii="Arial" w:hAnsi="Arial" w:cs="Arial"/>
        </w:rPr>
        <w:t>f Operational Change and Delivery, Deputy Director</w:t>
      </w:r>
      <w:r w:rsidR="001C10B7">
        <w:rPr>
          <w:rFonts w:ascii="Arial" w:hAnsi="Arial" w:cs="Arial"/>
        </w:rPr>
        <w:t xml:space="preserve"> Operational Performance, and those involved in</w:t>
      </w:r>
      <w:r w:rsidR="00D745F5">
        <w:rPr>
          <w:rFonts w:ascii="Arial" w:hAnsi="Arial" w:cs="Arial"/>
        </w:rPr>
        <w:t xml:space="preserve"> the development of the IQA application</w:t>
      </w:r>
      <w:r w:rsidR="00811C57">
        <w:rPr>
          <w:rFonts w:ascii="Arial" w:hAnsi="Arial" w:cs="Arial"/>
        </w:rPr>
        <w:t xml:space="preserve"> and feedback to Areas.</w:t>
      </w:r>
    </w:p>
    <w:p w14:paraId="5BC28076" w14:textId="77777777" w:rsidR="000647BF" w:rsidRPr="000647BF" w:rsidRDefault="000647BF" w:rsidP="004422FD">
      <w:pPr>
        <w:pStyle w:val="ListParagraph"/>
        <w:jc w:val="both"/>
        <w:rPr>
          <w:rFonts w:ascii="Arial" w:hAnsi="Arial" w:cs="Arial"/>
        </w:rPr>
      </w:pPr>
    </w:p>
    <w:p w14:paraId="4F48308E" w14:textId="16FE96EF" w:rsidR="00D56F8B" w:rsidRPr="00D826B2" w:rsidRDefault="00E31756" w:rsidP="00D826B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D826B2">
        <w:rPr>
          <w:rFonts w:ascii="Arial" w:hAnsi="Arial" w:cs="Arial"/>
          <w:b/>
          <w:bCs/>
          <w:u w:val="single"/>
        </w:rPr>
        <w:t>Timetable</w:t>
      </w:r>
    </w:p>
    <w:p w14:paraId="651C1666" w14:textId="3AF112C3" w:rsidR="006A51DF" w:rsidRDefault="006A51DF" w:rsidP="004422FD">
      <w:pPr>
        <w:spacing w:line="360" w:lineRule="auto"/>
        <w:ind w:left="360"/>
        <w:jc w:val="both"/>
        <w:rPr>
          <w:rFonts w:ascii="Arial" w:hAnsi="Arial" w:cs="Arial"/>
        </w:rPr>
      </w:pPr>
      <w:r w:rsidRPr="00D56F8B">
        <w:rPr>
          <w:rFonts w:ascii="Arial" w:hAnsi="Arial" w:cs="Arial"/>
        </w:rPr>
        <w:t xml:space="preserve">The </w:t>
      </w:r>
      <w:r w:rsidR="00C55144" w:rsidRPr="00D56F8B">
        <w:rPr>
          <w:rFonts w:ascii="Arial" w:hAnsi="Arial" w:cs="Arial"/>
        </w:rPr>
        <w:t>provisional</w:t>
      </w:r>
      <w:r w:rsidR="00142630" w:rsidRPr="00D56F8B">
        <w:rPr>
          <w:rFonts w:ascii="Arial" w:hAnsi="Arial" w:cs="Arial"/>
        </w:rPr>
        <w:t xml:space="preserve"> </w:t>
      </w:r>
      <w:r w:rsidR="00BA0382" w:rsidRPr="00D56F8B">
        <w:rPr>
          <w:rFonts w:ascii="Arial" w:hAnsi="Arial" w:cs="Arial"/>
        </w:rPr>
        <w:t xml:space="preserve">timetable </w:t>
      </w:r>
      <w:r w:rsidR="004A3E43">
        <w:rPr>
          <w:rFonts w:ascii="Arial" w:hAnsi="Arial" w:cs="Arial"/>
        </w:rPr>
        <w:t xml:space="preserve">indicates that the inspection will take approximately </w:t>
      </w:r>
      <w:r w:rsidR="00B572FA">
        <w:rPr>
          <w:rFonts w:ascii="Arial" w:hAnsi="Arial" w:cs="Arial"/>
        </w:rPr>
        <w:t>six</w:t>
      </w:r>
      <w:r w:rsidR="0000304F">
        <w:rPr>
          <w:rFonts w:ascii="Arial" w:hAnsi="Arial" w:cs="Arial"/>
        </w:rPr>
        <w:t xml:space="preserve"> months from commencement </w:t>
      </w:r>
      <w:r w:rsidR="004A3E43">
        <w:rPr>
          <w:rFonts w:ascii="Arial" w:hAnsi="Arial" w:cs="Arial"/>
        </w:rPr>
        <w:t>to publication</w:t>
      </w:r>
      <w:r w:rsidR="00BA0382" w:rsidRPr="00D56F8B">
        <w:rPr>
          <w:rFonts w:ascii="Arial" w:hAnsi="Arial" w:cs="Arial"/>
        </w:rPr>
        <w:t>:</w:t>
      </w:r>
    </w:p>
    <w:p w14:paraId="56B15917" w14:textId="69A2BAA1" w:rsidR="005B14DF" w:rsidRPr="005B14DF" w:rsidRDefault="005B14DF" w:rsidP="004422FD">
      <w:pPr>
        <w:spacing w:line="360" w:lineRule="auto"/>
        <w:ind w:left="360"/>
        <w:jc w:val="both"/>
        <w:rPr>
          <w:rFonts w:ascii="Arial" w:hAnsi="Arial" w:cs="Arial"/>
          <w:b/>
          <w:bCs/>
          <w:u w:val="single"/>
        </w:rPr>
      </w:pPr>
      <w:r w:rsidRPr="005B14DF">
        <w:rPr>
          <w:rFonts w:ascii="Arial" w:hAnsi="Arial" w:cs="Arial"/>
          <w:u w:val="single"/>
        </w:rPr>
        <w:t>Pre-inspection stage</w:t>
      </w:r>
    </w:p>
    <w:p w14:paraId="4F2948E2" w14:textId="08121AE3" w:rsidR="005B14DF" w:rsidRDefault="00FA27B3" w:rsidP="004422FD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2585D">
        <w:rPr>
          <w:rFonts w:ascii="Arial" w:hAnsi="Arial" w:cs="Arial"/>
        </w:rPr>
        <w:t>(pre</w:t>
      </w:r>
      <w:r w:rsidR="005B14DF">
        <w:rPr>
          <w:rFonts w:ascii="Arial" w:hAnsi="Arial" w:cs="Arial"/>
        </w:rPr>
        <w:t>-inspection stage)</w:t>
      </w:r>
      <w:r w:rsidR="00ED0CD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ED0CDB">
        <w:rPr>
          <w:rFonts w:ascii="Arial" w:hAnsi="Arial" w:cs="Arial"/>
        </w:rPr>
        <w:t>request for documents, information and self-assessment from Areas</w:t>
      </w:r>
      <w:r w:rsidR="007B0E65">
        <w:rPr>
          <w:rFonts w:ascii="Arial" w:hAnsi="Arial" w:cs="Arial"/>
        </w:rPr>
        <w:t xml:space="preserve"> to be provided</w:t>
      </w:r>
      <w:r w:rsidR="00DE4071">
        <w:rPr>
          <w:rFonts w:ascii="Arial" w:hAnsi="Arial" w:cs="Arial"/>
        </w:rPr>
        <w:t>.</w:t>
      </w:r>
    </w:p>
    <w:p w14:paraId="351B0758" w14:textId="154B97A5" w:rsidR="005B14DF" w:rsidRPr="004E5A52" w:rsidRDefault="005B14DF" w:rsidP="004422FD">
      <w:p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</w:t>
      </w:r>
      <w:r w:rsidR="004A3C37">
        <w:rPr>
          <w:rFonts w:ascii="Arial" w:hAnsi="Arial" w:cs="Arial"/>
          <w:u w:val="single"/>
        </w:rPr>
        <w:t>D</w:t>
      </w:r>
      <w:r w:rsidR="004E5A52" w:rsidRPr="004E5A52">
        <w:rPr>
          <w:rFonts w:ascii="Arial" w:hAnsi="Arial" w:cs="Arial"/>
          <w:u w:val="single"/>
        </w:rPr>
        <w:t>ocument reading</w:t>
      </w:r>
      <w:r w:rsidR="008D4EA4">
        <w:rPr>
          <w:rFonts w:ascii="Arial" w:hAnsi="Arial" w:cs="Arial"/>
          <w:u w:val="single"/>
        </w:rPr>
        <w:t xml:space="preserve"> </w:t>
      </w:r>
      <w:r w:rsidR="004E5A52" w:rsidRPr="004E5A52">
        <w:rPr>
          <w:rFonts w:ascii="Arial" w:hAnsi="Arial" w:cs="Arial"/>
          <w:u w:val="single"/>
        </w:rPr>
        <w:t>stage</w:t>
      </w:r>
      <w:r w:rsidR="002D37DF">
        <w:rPr>
          <w:rFonts w:ascii="Arial" w:hAnsi="Arial" w:cs="Arial"/>
          <w:u w:val="single"/>
        </w:rPr>
        <w:t xml:space="preserve"> (</w:t>
      </w:r>
      <w:r w:rsidR="004A3C37">
        <w:rPr>
          <w:rFonts w:ascii="Arial" w:hAnsi="Arial" w:cs="Arial"/>
          <w:u w:val="single"/>
        </w:rPr>
        <w:t>2</w:t>
      </w:r>
      <w:r w:rsidR="002D37DF">
        <w:rPr>
          <w:rFonts w:ascii="Arial" w:hAnsi="Arial" w:cs="Arial"/>
          <w:u w:val="single"/>
        </w:rPr>
        <w:t xml:space="preserve"> weeks)</w:t>
      </w:r>
    </w:p>
    <w:p w14:paraId="3B09F4B8" w14:textId="6698C49E" w:rsidR="006A51DF" w:rsidRDefault="00B32642" w:rsidP="004422FD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</w:t>
      </w:r>
      <w:r w:rsidR="0081220B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weeks)</w:t>
      </w:r>
      <w:r w:rsidRPr="00B32642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d</w:t>
      </w:r>
      <w:r w:rsidR="00F9052A" w:rsidRPr="00B32642">
        <w:rPr>
          <w:rFonts w:ascii="Arial" w:hAnsi="Arial" w:cs="Arial"/>
        </w:rPr>
        <w:t>ocument reading</w:t>
      </w:r>
      <w:r w:rsidR="009B7C65">
        <w:rPr>
          <w:rFonts w:ascii="Arial" w:hAnsi="Arial" w:cs="Arial"/>
        </w:rPr>
        <w:t xml:space="preserve"> (including completion of EEN</w:t>
      </w:r>
      <w:r w:rsidR="00BD3425">
        <w:rPr>
          <w:rFonts w:ascii="Arial" w:hAnsi="Arial" w:cs="Arial"/>
        </w:rPr>
        <w:t xml:space="preserve"> for each Area</w:t>
      </w:r>
      <w:r w:rsidR="009B7C65">
        <w:rPr>
          <w:rFonts w:ascii="Arial" w:hAnsi="Arial" w:cs="Arial"/>
        </w:rPr>
        <w:t>)</w:t>
      </w:r>
      <w:r w:rsidR="00F9052A" w:rsidRPr="00B32642">
        <w:rPr>
          <w:rFonts w:ascii="Arial" w:hAnsi="Arial" w:cs="Arial"/>
        </w:rPr>
        <w:t xml:space="preserve"> and a consistency exercise </w:t>
      </w:r>
      <w:r w:rsidR="00DE4071">
        <w:rPr>
          <w:rFonts w:ascii="Arial" w:hAnsi="Arial" w:cs="Arial"/>
        </w:rPr>
        <w:t xml:space="preserve">with CPS representatives to be </w:t>
      </w:r>
      <w:r w:rsidR="00F9052A" w:rsidRPr="00B32642">
        <w:rPr>
          <w:rFonts w:ascii="Arial" w:hAnsi="Arial" w:cs="Arial"/>
        </w:rPr>
        <w:t>held.</w:t>
      </w:r>
    </w:p>
    <w:p w14:paraId="353C739B" w14:textId="7BE6E31D" w:rsidR="004A3C37" w:rsidRPr="004A3C37" w:rsidRDefault="004A3C37" w:rsidP="004422FD">
      <w:pPr>
        <w:spacing w:line="360" w:lineRule="auto"/>
        <w:jc w:val="both"/>
        <w:rPr>
          <w:rFonts w:ascii="Arial" w:hAnsi="Arial" w:cs="Arial"/>
          <w:u w:val="single"/>
        </w:rPr>
      </w:pPr>
      <w:r w:rsidRPr="004A3C37">
        <w:rPr>
          <w:rFonts w:ascii="Arial" w:hAnsi="Arial" w:cs="Arial"/>
        </w:rPr>
        <w:t xml:space="preserve">     </w:t>
      </w:r>
      <w:r w:rsidRPr="004A3C37">
        <w:rPr>
          <w:rFonts w:ascii="Arial" w:hAnsi="Arial" w:cs="Arial"/>
          <w:u w:val="single"/>
        </w:rPr>
        <w:t>File examination</w:t>
      </w:r>
      <w:r w:rsidR="00F07114">
        <w:rPr>
          <w:rFonts w:ascii="Arial" w:hAnsi="Arial" w:cs="Arial"/>
          <w:u w:val="single"/>
        </w:rPr>
        <w:t>, onsite stage</w:t>
      </w:r>
      <w:r w:rsidRPr="004A3C37">
        <w:rPr>
          <w:rFonts w:ascii="Arial" w:hAnsi="Arial" w:cs="Arial"/>
          <w:u w:val="single"/>
        </w:rPr>
        <w:t xml:space="preserve"> and</w:t>
      </w:r>
      <w:r>
        <w:rPr>
          <w:rFonts w:ascii="Arial" w:hAnsi="Arial" w:cs="Arial"/>
          <w:u w:val="single"/>
        </w:rPr>
        <w:t xml:space="preserve"> QA stage</w:t>
      </w:r>
      <w:r w:rsidR="00206B00">
        <w:rPr>
          <w:rFonts w:ascii="Arial" w:hAnsi="Arial" w:cs="Arial"/>
          <w:u w:val="single"/>
        </w:rPr>
        <w:t xml:space="preserve"> (</w:t>
      </w:r>
      <w:r w:rsidR="00B97DA2">
        <w:rPr>
          <w:rFonts w:ascii="Arial" w:hAnsi="Arial" w:cs="Arial"/>
          <w:u w:val="single"/>
        </w:rPr>
        <w:t>eleven</w:t>
      </w:r>
      <w:r w:rsidR="00206B00">
        <w:rPr>
          <w:rFonts w:ascii="Arial" w:hAnsi="Arial" w:cs="Arial"/>
          <w:u w:val="single"/>
        </w:rPr>
        <w:t xml:space="preserve"> weeks)</w:t>
      </w:r>
    </w:p>
    <w:p w14:paraId="11F28272" w14:textId="6A640EE9" w:rsidR="006A51DF" w:rsidRDefault="00B32642" w:rsidP="004422FD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</w:t>
      </w:r>
      <w:r w:rsidR="00D64462">
        <w:rPr>
          <w:rFonts w:ascii="Arial" w:hAnsi="Arial" w:cs="Arial"/>
        </w:rPr>
        <w:t>S</w:t>
      </w:r>
      <w:r w:rsidR="00D62FD0">
        <w:rPr>
          <w:rFonts w:ascii="Arial" w:hAnsi="Arial" w:cs="Arial"/>
        </w:rPr>
        <w:t>even</w:t>
      </w:r>
      <w:r>
        <w:rPr>
          <w:rFonts w:ascii="Arial" w:hAnsi="Arial" w:cs="Arial"/>
        </w:rPr>
        <w:t xml:space="preserve"> weeks) - </w:t>
      </w:r>
      <w:r w:rsidR="00E31756" w:rsidRPr="00142630">
        <w:rPr>
          <w:rFonts w:ascii="Arial" w:hAnsi="Arial" w:cs="Arial"/>
        </w:rPr>
        <w:t xml:space="preserve">file examination of </w:t>
      </w:r>
      <w:r w:rsidR="0000304F">
        <w:rPr>
          <w:rFonts w:ascii="Arial" w:hAnsi="Arial" w:cs="Arial"/>
        </w:rPr>
        <w:t>210</w:t>
      </w:r>
      <w:r w:rsidR="00E538BB" w:rsidRPr="00142630">
        <w:rPr>
          <w:rFonts w:ascii="Arial" w:hAnsi="Arial" w:cs="Arial"/>
        </w:rPr>
        <w:t xml:space="preserve"> cases</w:t>
      </w:r>
      <w:r w:rsidR="00472AF2">
        <w:rPr>
          <w:rFonts w:ascii="Arial" w:hAnsi="Arial" w:cs="Arial"/>
        </w:rPr>
        <w:t xml:space="preserve">, </w:t>
      </w:r>
      <w:r w:rsidR="006B43DC">
        <w:rPr>
          <w:rFonts w:ascii="Arial" w:hAnsi="Arial" w:cs="Arial"/>
        </w:rPr>
        <w:t>(</w:t>
      </w:r>
      <w:r w:rsidR="00472AF2">
        <w:rPr>
          <w:rFonts w:ascii="Arial" w:hAnsi="Arial" w:cs="Arial"/>
        </w:rPr>
        <w:t xml:space="preserve">including </w:t>
      </w:r>
      <w:r w:rsidR="00497DCA">
        <w:rPr>
          <w:rFonts w:ascii="Arial" w:hAnsi="Arial" w:cs="Arial"/>
        </w:rPr>
        <w:t>internal HMCPSI QA by way of dip sampling</w:t>
      </w:r>
      <w:r w:rsidR="006B43D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4D01ACF1" w14:textId="18FA9740" w:rsidR="006A51DF" w:rsidRDefault="009F0942" w:rsidP="004422FD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64462">
        <w:rPr>
          <w:rFonts w:ascii="Arial" w:hAnsi="Arial" w:cs="Arial"/>
        </w:rPr>
        <w:t>(O</w:t>
      </w:r>
      <w:r w:rsidR="00C0638C">
        <w:rPr>
          <w:rFonts w:ascii="Arial" w:hAnsi="Arial" w:cs="Arial"/>
        </w:rPr>
        <w:t>ne</w:t>
      </w:r>
      <w:r w:rsidR="007C5264">
        <w:rPr>
          <w:rFonts w:ascii="Arial" w:hAnsi="Arial" w:cs="Arial"/>
        </w:rPr>
        <w:t xml:space="preserve"> week) </w:t>
      </w:r>
      <w:r w:rsidR="00CB4992">
        <w:rPr>
          <w:rFonts w:ascii="Arial" w:hAnsi="Arial" w:cs="Arial"/>
        </w:rPr>
        <w:t>–</w:t>
      </w:r>
      <w:r w:rsidR="007C5264">
        <w:rPr>
          <w:rFonts w:ascii="Arial" w:hAnsi="Arial" w:cs="Arial"/>
        </w:rPr>
        <w:t xml:space="preserve"> </w:t>
      </w:r>
      <w:r w:rsidR="00CB4992">
        <w:rPr>
          <w:rFonts w:ascii="Arial" w:hAnsi="Arial" w:cs="Arial"/>
        </w:rPr>
        <w:t>completion of internal QA</w:t>
      </w:r>
      <w:r w:rsidR="009B7C65">
        <w:rPr>
          <w:rFonts w:ascii="Arial" w:hAnsi="Arial" w:cs="Arial"/>
        </w:rPr>
        <w:t xml:space="preserve"> in preparation for onsite stage</w:t>
      </w:r>
      <w:r w:rsidR="00E80142" w:rsidRPr="00142630">
        <w:rPr>
          <w:rFonts w:ascii="Arial" w:hAnsi="Arial" w:cs="Arial"/>
        </w:rPr>
        <w:t>.</w:t>
      </w:r>
    </w:p>
    <w:p w14:paraId="4BC92560" w14:textId="77777777" w:rsidR="006779EA" w:rsidRDefault="004E5A52" w:rsidP="004422F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5D2D63C4" w14:textId="4E7724BC" w:rsidR="004E5A52" w:rsidRPr="004E5A52" w:rsidRDefault="004E5A52" w:rsidP="004422FD">
      <w:pPr>
        <w:spacing w:line="360" w:lineRule="auto"/>
        <w:jc w:val="both"/>
        <w:rPr>
          <w:rFonts w:ascii="Arial" w:hAnsi="Arial" w:cs="Arial"/>
          <w:u w:val="single"/>
        </w:rPr>
      </w:pPr>
      <w:r w:rsidRPr="004E5A52">
        <w:rPr>
          <w:rFonts w:ascii="Arial" w:hAnsi="Arial" w:cs="Arial"/>
          <w:u w:val="single"/>
        </w:rPr>
        <w:t>Onsite stage</w:t>
      </w:r>
      <w:r w:rsidR="002D37DF">
        <w:rPr>
          <w:rFonts w:ascii="Arial" w:hAnsi="Arial" w:cs="Arial"/>
          <w:u w:val="single"/>
        </w:rPr>
        <w:t xml:space="preserve"> (</w:t>
      </w:r>
      <w:r w:rsidR="004A3E43">
        <w:rPr>
          <w:rFonts w:ascii="Arial" w:hAnsi="Arial" w:cs="Arial"/>
          <w:u w:val="single"/>
        </w:rPr>
        <w:t>t</w:t>
      </w:r>
      <w:r w:rsidR="003A5C36">
        <w:rPr>
          <w:rFonts w:ascii="Arial" w:hAnsi="Arial" w:cs="Arial"/>
          <w:u w:val="single"/>
        </w:rPr>
        <w:t>wo</w:t>
      </w:r>
      <w:r w:rsidR="008D4EA4">
        <w:rPr>
          <w:rFonts w:ascii="Arial" w:hAnsi="Arial" w:cs="Arial"/>
          <w:u w:val="single"/>
        </w:rPr>
        <w:t xml:space="preserve"> weeks)</w:t>
      </w:r>
    </w:p>
    <w:p w14:paraId="32CD9EA1" w14:textId="64CC6C3D" w:rsidR="00E31756" w:rsidRDefault="00FD512E" w:rsidP="004422FD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B1962">
        <w:rPr>
          <w:rFonts w:ascii="Arial" w:hAnsi="Arial" w:cs="Arial"/>
        </w:rPr>
        <w:t xml:space="preserve">nsite </w:t>
      </w:r>
      <w:r>
        <w:rPr>
          <w:rFonts w:ascii="Arial" w:hAnsi="Arial" w:cs="Arial"/>
        </w:rPr>
        <w:t>stage</w:t>
      </w:r>
      <w:r w:rsidR="00350DF1">
        <w:rPr>
          <w:rFonts w:ascii="Arial" w:hAnsi="Arial" w:cs="Arial"/>
        </w:rPr>
        <w:t xml:space="preserve"> (two Areas per week</w:t>
      </w:r>
      <w:r w:rsidR="00C0638C">
        <w:rPr>
          <w:rFonts w:ascii="Arial" w:hAnsi="Arial" w:cs="Arial"/>
        </w:rPr>
        <w:t>).</w:t>
      </w:r>
    </w:p>
    <w:p w14:paraId="0CB2E4B3" w14:textId="04503E79" w:rsidR="00611B18" w:rsidRPr="00B1731F" w:rsidRDefault="00611B18" w:rsidP="004422FD">
      <w:pPr>
        <w:spacing w:line="360" w:lineRule="auto"/>
        <w:jc w:val="both"/>
        <w:rPr>
          <w:rFonts w:ascii="Arial" w:hAnsi="Arial" w:cs="Arial"/>
        </w:rPr>
      </w:pPr>
      <w:r w:rsidRPr="00B1731F">
        <w:rPr>
          <w:rFonts w:ascii="Arial" w:hAnsi="Arial" w:cs="Arial"/>
        </w:rPr>
        <w:t>It is anti</w:t>
      </w:r>
      <w:r w:rsidR="0057330D" w:rsidRPr="00B1731F">
        <w:rPr>
          <w:rFonts w:ascii="Arial" w:hAnsi="Arial" w:cs="Arial"/>
        </w:rPr>
        <w:t xml:space="preserve">cipated that the file reading and onsite stages will be </w:t>
      </w:r>
      <w:r w:rsidR="00A05C2F">
        <w:rPr>
          <w:rFonts w:ascii="Arial" w:hAnsi="Arial" w:cs="Arial"/>
        </w:rPr>
        <w:t xml:space="preserve">interleaved. </w:t>
      </w:r>
    </w:p>
    <w:p w14:paraId="57A9208C" w14:textId="0DFF8B05" w:rsidR="004E5A52" w:rsidRPr="004E5A52" w:rsidRDefault="004E5A52" w:rsidP="004422FD">
      <w:p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</w:t>
      </w:r>
      <w:r w:rsidRPr="004E5A52">
        <w:rPr>
          <w:rFonts w:ascii="Arial" w:hAnsi="Arial" w:cs="Arial"/>
          <w:u w:val="single"/>
        </w:rPr>
        <w:t>Post-onsite stage</w:t>
      </w:r>
      <w:r w:rsidR="00A16C06">
        <w:rPr>
          <w:rFonts w:ascii="Arial" w:hAnsi="Arial" w:cs="Arial"/>
          <w:u w:val="single"/>
        </w:rPr>
        <w:t>, including report publication</w:t>
      </w:r>
      <w:r w:rsidR="001C04AF">
        <w:rPr>
          <w:rFonts w:ascii="Arial" w:hAnsi="Arial" w:cs="Arial"/>
          <w:u w:val="single"/>
        </w:rPr>
        <w:t xml:space="preserve"> (</w:t>
      </w:r>
      <w:r w:rsidR="00984BD2">
        <w:rPr>
          <w:rFonts w:ascii="Arial" w:hAnsi="Arial" w:cs="Arial"/>
          <w:u w:val="single"/>
        </w:rPr>
        <w:t>eight</w:t>
      </w:r>
      <w:r w:rsidR="00A16C06">
        <w:rPr>
          <w:rFonts w:ascii="Arial" w:hAnsi="Arial" w:cs="Arial"/>
          <w:u w:val="single"/>
        </w:rPr>
        <w:t xml:space="preserve"> </w:t>
      </w:r>
      <w:r w:rsidR="0004743F">
        <w:rPr>
          <w:rFonts w:ascii="Arial" w:hAnsi="Arial" w:cs="Arial"/>
          <w:u w:val="single"/>
        </w:rPr>
        <w:t>weeks)</w:t>
      </w:r>
    </w:p>
    <w:p w14:paraId="09F814A5" w14:textId="6A625241" w:rsidR="00121822" w:rsidRDefault="00B35CE0" w:rsidP="004422FD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emerging findings</w:t>
      </w:r>
      <w:r w:rsidR="0001206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report writing</w:t>
      </w:r>
      <w:r w:rsidR="00012064">
        <w:rPr>
          <w:rFonts w:ascii="Arial" w:hAnsi="Arial" w:cs="Arial"/>
        </w:rPr>
        <w:t xml:space="preserve">, CPS </w:t>
      </w:r>
      <w:r w:rsidR="00A70267">
        <w:rPr>
          <w:rFonts w:ascii="Arial" w:hAnsi="Arial" w:cs="Arial"/>
        </w:rPr>
        <w:t>comments and report finalised</w:t>
      </w:r>
      <w:r>
        <w:rPr>
          <w:rFonts w:ascii="Arial" w:hAnsi="Arial" w:cs="Arial"/>
        </w:rPr>
        <w:t>.</w:t>
      </w:r>
    </w:p>
    <w:p w14:paraId="672B4025" w14:textId="1C4AC4D8" w:rsidR="00B35CE0" w:rsidRDefault="002D37DF" w:rsidP="004422FD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report publication</w:t>
      </w:r>
    </w:p>
    <w:p w14:paraId="2E0B85F0" w14:textId="77777777" w:rsidR="000B1962" w:rsidRPr="000B1962" w:rsidRDefault="000B1962" w:rsidP="004422FD">
      <w:pPr>
        <w:pStyle w:val="ListParagraph"/>
        <w:spacing w:line="360" w:lineRule="auto"/>
        <w:ind w:left="1080"/>
        <w:jc w:val="both"/>
        <w:rPr>
          <w:rFonts w:ascii="Arial" w:hAnsi="Arial" w:cs="Arial"/>
        </w:rPr>
      </w:pPr>
    </w:p>
    <w:p w14:paraId="10D52270" w14:textId="39FA35F2" w:rsidR="0074373D" w:rsidRPr="00004193" w:rsidRDefault="008A6A54" w:rsidP="00D41BE0">
      <w:pPr>
        <w:spacing w:line="360" w:lineRule="auto"/>
        <w:ind w:left="360"/>
        <w:jc w:val="both"/>
        <w:rPr>
          <w:rFonts w:ascii="Arial" w:eastAsia="Calibri" w:hAnsi="Arial" w:cs="Arial"/>
        </w:rPr>
      </w:pPr>
      <w:r w:rsidRPr="00004193">
        <w:rPr>
          <w:rFonts w:ascii="Arial" w:hAnsi="Arial" w:cs="Arial"/>
        </w:rPr>
        <w:t xml:space="preserve"> </w:t>
      </w:r>
    </w:p>
    <w:sectPr w:rsidR="0074373D" w:rsidRPr="0000419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22970" w14:textId="77777777" w:rsidR="00270EB2" w:rsidRDefault="00270EB2" w:rsidP="00EC419E">
      <w:pPr>
        <w:spacing w:after="0" w:line="240" w:lineRule="auto"/>
      </w:pPr>
      <w:r>
        <w:separator/>
      </w:r>
    </w:p>
  </w:endnote>
  <w:endnote w:type="continuationSeparator" w:id="0">
    <w:p w14:paraId="18B4075A" w14:textId="77777777" w:rsidR="00270EB2" w:rsidRDefault="00270EB2" w:rsidP="00EC419E">
      <w:pPr>
        <w:spacing w:after="0" w:line="240" w:lineRule="auto"/>
      </w:pPr>
      <w:r>
        <w:continuationSeparator/>
      </w:r>
    </w:p>
  </w:endnote>
  <w:endnote w:type="continuationNotice" w:id="1">
    <w:p w14:paraId="6043A13F" w14:textId="77777777" w:rsidR="00270EB2" w:rsidRDefault="00270E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2722529"/>
      <w:docPartObj>
        <w:docPartGallery w:val="Page Numbers (Bottom of Page)"/>
        <w:docPartUnique/>
      </w:docPartObj>
    </w:sdtPr>
    <w:sdtEndPr/>
    <w:sdtContent>
      <w:p w14:paraId="2D24FF7D" w14:textId="182836AB" w:rsidR="00522CD3" w:rsidRDefault="00522CD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A2F86C" w14:textId="77777777" w:rsidR="00EC419E" w:rsidRDefault="00EC4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FE241" w14:textId="77777777" w:rsidR="00270EB2" w:rsidRDefault="00270EB2" w:rsidP="00EC419E">
      <w:pPr>
        <w:spacing w:after="0" w:line="240" w:lineRule="auto"/>
      </w:pPr>
      <w:r>
        <w:separator/>
      </w:r>
    </w:p>
  </w:footnote>
  <w:footnote w:type="continuationSeparator" w:id="0">
    <w:p w14:paraId="254DE492" w14:textId="77777777" w:rsidR="00270EB2" w:rsidRDefault="00270EB2" w:rsidP="00EC419E">
      <w:pPr>
        <w:spacing w:after="0" w:line="240" w:lineRule="auto"/>
      </w:pPr>
      <w:r>
        <w:continuationSeparator/>
      </w:r>
    </w:p>
  </w:footnote>
  <w:footnote w:type="continuationNotice" w:id="1">
    <w:p w14:paraId="01357558" w14:textId="77777777" w:rsidR="00270EB2" w:rsidRDefault="00270EB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78A0"/>
    <w:multiLevelType w:val="hybridMultilevel"/>
    <w:tmpl w:val="EC3A0518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D0A"/>
    <w:multiLevelType w:val="hybridMultilevel"/>
    <w:tmpl w:val="33FC9A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812327"/>
    <w:multiLevelType w:val="hybridMultilevel"/>
    <w:tmpl w:val="8DCC4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01C14"/>
    <w:multiLevelType w:val="hybridMultilevel"/>
    <w:tmpl w:val="CD523A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D0801"/>
    <w:multiLevelType w:val="hybridMultilevel"/>
    <w:tmpl w:val="C972CE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0126E"/>
    <w:multiLevelType w:val="hybridMultilevel"/>
    <w:tmpl w:val="76DEC38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C13593"/>
    <w:multiLevelType w:val="hybridMultilevel"/>
    <w:tmpl w:val="026C4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70B21"/>
    <w:multiLevelType w:val="hybridMultilevel"/>
    <w:tmpl w:val="6AACA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0708C"/>
    <w:multiLevelType w:val="hybridMultilevel"/>
    <w:tmpl w:val="F3884E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3A48BE"/>
    <w:multiLevelType w:val="multilevel"/>
    <w:tmpl w:val="AC30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DC6E8B"/>
    <w:multiLevelType w:val="hybridMultilevel"/>
    <w:tmpl w:val="CC0429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C84E7A"/>
    <w:multiLevelType w:val="hybridMultilevel"/>
    <w:tmpl w:val="B00060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390BBD"/>
    <w:multiLevelType w:val="hybridMultilevel"/>
    <w:tmpl w:val="0CAC99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AE5CDF"/>
    <w:multiLevelType w:val="hybridMultilevel"/>
    <w:tmpl w:val="32520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34283"/>
    <w:multiLevelType w:val="hybridMultilevel"/>
    <w:tmpl w:val="CC1C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F3EFC"/>
    <w:multiLevelType w:val="hybridMultilevel"/>
    <w:tmpl w:val="4EC0AF92"/>
    <w:lvl w:ilvl="0" w:tplc="2AA2E9B8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159D8"/>
    <w:multiLevelType w:val="hybridMultilevel"/>
    <w:tmpl w:val="C1C2A6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E70C0"/>
    <w:multiLevelType w:val="hybridMultilevel"/>
    <w:tmpl w:val="33941D26"/>
    <w:lvl w:ilvl="0" w:tplc="0809000F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D50DA2"/>
    <w:multiLevelType w:val="hybridMultilevel"/>
    <w:tmpl w:val="80B03F72"/>
    <w:lvl w:ilvl="0" w:tplc="45FAD5B0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F705E"/>
    <w:multiLevelType w:val="hybridMultilevel"/>
    <w:tmpl w:val="1A28D286"/>
    <w:lvl w:ilvl="0" w:tplc="096A9E9E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8DE0658E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2" w:tplc="92A441EA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3" w:tplc="00CC0F10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 w:tplc="3846624A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5" w:tplc="0772042E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6" w:tplc="D2E63706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7" w:tplc="73642152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8" w:tplc="B4F007CE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</w:abstractNum>
  <w:abstractNum w:abstractNumId="20" w15:restartNumberingAfterBreak="0">
    <w:nsid w:val="47A3054D"/>
    <w:multiLevelType w:val="hybridMultilevel"/>
    <w:tmpl w:val="2CBCA22E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B972AB8"/>
    <w:multiLevelType w:val="hybridMultilevel"/>
    <w:tmpl w:val="82382C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D27E0B"/>
    <w:multiLevelType w:val="hybridMultilevel"/>
    <w:tmpl w:val="6A6898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122297"/>
    <w:multiLevelType w:val="hybridMultilevel"/>
    <w:tmpl w:val="76DEC38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997488"/>
    <w:multiLevelType w:val="hybridMultilevel"/>
    <w:tmpl w:val="B0647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5318E"/>
    <w:multiLevelType w:val="hybridMultilevel"/>
    <w:tmpl w:val="978C4C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FB71BB"/>
    <w:multiLevelType w:val="hybridMultilevel"/>
    <w:tmpl w:val="B09E4C88"/>
    <w:lvl w:ilvl="0" w:tplc="91F4DCBE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00449D50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2" w:tplc="8AE4D534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3" w:tplc="B57C015E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 w:tplc="B3E87778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5" w:tplc="D23E4D5A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6" w:tplc="CD282CCE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7" w:tplc="4AA06D64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8" w:tplc="F6967846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</w:abstractNum>
  <w:abstractNum w:abstractNumId="27" w15:restartNumberingAfterBreak="0">
    <w:nsid w:val="5D1C48F5"/>
    <w:multiLevelType w:val="hybridMultilevel"/>
    <w:tmpl w:val="51884A40"/>
    <w:lvl w:ilvl="0" w:tplc="DA9E8C34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600C6"/>
    <w:multiLevelType w:val="hybridMultilevel"/>
    <w:tmpl w:val="EC3A0518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017C83"/>
    <w:multiLevelType w:val="hybridMultilevel"/>
    <w:tmpl w:val="DC9E3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9E8C3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82FDC"/>
    <w:multiLevelType w:val="hybridMultilevel"/>
    <w:tmpl w:val="48B84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01F03"/>
    <w:multiLevelType w:val="hybridMultilevel"/>
    <w:tmpl w:val="CE400A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860904">
    <w:abstractNumId w:val="15"/>
  </w:num>
  <w:num w:numId="2" w16cid:durableId="1868518061">
    <w:abstractNumId w:val="31"/>
  </w:num>
  <w:num w:numId="3" w16cid:durableId="46950939">
    <w:abstractNumId w:val="22"/>
  </w:num>
  <w:num w:numId="4" w16cid:durableId="719328540">
    <w:abstractNumId w:val="10"/>
  </w:num>
  <w:num w:numId="5" w16cid:durableId="1467428788">
    <w:abstractNumId w:val="30"/>
  </w:num>
  <w:num w:numId="6" w16cid:durableId="534731021">
    <w:abstractNumId w:val="18"/>
  </w:num>
  <w:num w:numId="7" w16cid:durableId="1349911081">
    <w:abstractNumId w:val="2"/>
  </w:num>
  <w:num w:numId="8" w16cid:durableId="698627256">
    <w:abstractNumId w:val="0"/>
  </w:num>
  <w:num w:numId="9" w16cid:durableId="100877103">
    <w:abstractNumId w:val="6"/>
  </w:num>
  <w:num w:numId="10" w16cid:durableId="655571955">
    <w:abstractNumId w:val="13"/>
  </w:num>
  <w:num w:numId="11" w16cid:durableId="106390891">
    <w:abstractNumId w:val="14"/>
  </w:num>
  <w:num w:numId="12" w16cid:durableId="293603102">
    <w:abstractNumId w:val="21"/>
  </w:num>
  <w:num w:numId="13" w16cid:durableId="785387201">
    <w:abstractNumId w:val="4"/>
  </w:num>
  <w:num w:numId="14" w16cid:durableId="832573198">
    <w:abstractNumId w:val="16"/>
  </w:num>
  <w:num w:numId="15" w16cid:durableId="949581900">
    <w:abstractNumId w:val="24"/>
  </w:num>
  <w:num w:numId="16" w16cid:durableId="1489633540">
    <w:abstractNumId w:val="28"/>
  </w:num>
  <w:num w:numId="17" w16cid:durableId="1876650052">
    <w:abstractNumId w:val="29"/>
  </w:num>
  <w:num w:numId="18" w16cid:durableId="476997468">
    <w:abstractNumId w:val="9"/>
  </w:num>
  <w:num w:numId="19" w16cid:durableId="60104475">
    <w:abstractNumId w:val="3"/>
  </w:num>
  <w:num w:numId="20" w16cid:durableId="1237789752">
    <w:abstractNumId w:val="5"/>
  </w:num>
  <w:num w:numId="21" w16cid:durableId="972633517">
    <w:abstractNumId w:val="23"/>
  </w:num>
  <w:num w:numId="22" w16cid:durableId="641665093">
    <w:abstractNumId w:val="27"/>
  </w:num>
  <w:num w:numId="23" w16cid:durableId="2091611475">
    <w:abstractNumId w:val="20"/>
  </w:num>
  <w:num w:numId="24" w16cid:durableId="1233858076">
    <w:abstractNumId w:val="12"/>
  </w:num>
  <w:num w:numId="25" w16cid:durableId="774523998">
    <w:abstractNumId w:val="1"/>
  </w:num>
  <w:num w:numId="26" w16cid:durableId="568151706">
    <w:abstractNumId w:val="7"/>
  </w:num>
  <w:num w:numId="27" w16cid:durableId="36588254">
    <w:abstractNumId w:val="8"/>
  </w:num>
  <w:num w:numId="28" w16cid:durableId="1667317561">
    <w:abstractNumId w:val="11"/>
  </w:num>
  <w:num w:numId="29" w16cid:durableId="2064517879">
    <w:abstractNumId w:val="25"/>
  </w:num>
  <w:num w:numId="30" w16cid:durableId="1594243120">
    <w:abstractNumId w:val="17"/>
  </w:num>
  <w:num w:numId="31" w16cid:durableId="1924876132">
    <w:abstractNumId w:val="19"/>
  </w:num>
  <w:num w:numId="32" w16cid:durableId="14942515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64"/>
    <w:rsid w:val="000007BC"/>
    <w:rsid w:val="0000304F"/>
    <w:rsid w:val="00004193"/>
    <w:rsid w:val="00005C8B"/>
    <w:rsid w:val="00006F18"/>
    <w:rsid w:val="000073E8"/>
    <w:rsid w:val="00010D8B"/>
    <w:rsid w:val="0001121C"/>
    <w:rsid w:val="00012064"/>
    <w:rsid w:val="00013570"/>
    <w:rsid w:val="00014C0B"/>
    <w:rsid w:val="0001762F"/>
    <w:rsid w:val="00023A4C"/>
    <w:rsid w:val="00023D01"/>
    <w:rsid w:val="00023D17"/>
    <w:rsid w:val="000259A8"/>
    <w:rsid w:val="000263FC"/>
    <w:rsid w:val="00026BBE"/>
    <w:rsid w:val="0002774F"/>
    <w:rsid w:val="00027BF6"/>
    <w:rsid w:val="00030556"/>
    <w:rsid w:val="00030924"/>
    <w:rsid w:val="00031BC8"/>
    <w:rsid w:val="0003295E"/>
    <w:rsid w:val="000435E1"/>
    <w:rsid w:val="000445C5"/>
    <w:rsid w:val="0004743F"/>
    <w:rsid w:val="00050E3A"/>
    <w:rsid w:val="00052149"/>
    <w:rsid w:val="0005579D"/>
    <w:rsid w:val="00056E12"/>
    <w:rsid w:val="00057ED8"/>
    <w:rsid w:val="00060D35"/>
    <w:rsid w:val="00061B33"/>
    <w:rsid w:val="00063F7B"/>
    <w:rsid w:val="000647BF"/>
    <w:rsid w:val="00067466"/>
    <w:rsid w:val="00070C04"/>
    <w:rsid w:val="00072526"/>
    <w:rsid w:val="000743C2"/>
    <w:rsid w:val="0007447C"/>
    <w:rsid w:val="00074E7C"/>
    <w:rsid w:val="00074E9E"/>
    <w:rsid w:val="00075F22"/>
    <w:rsid w:val="000760C3"/>
    <w:rsid w:val="00080262"/>
    <w:rsid w:val="00080AE5"/>
    <w:rsid w:val="00082470"/>
    <w:rsid w:val="000847DF"/>
    <w:rsid w:val="00086BB5"/>
    <w:rsid w:val="000904B5"/>
    <w:rsid w:val="00091CAF"/>
    <w:rsid w:val="00095094"/>
    <w:rsid w:val="000957D3"/>
    <w:rsid w:val="00096827"/>
    <w:rsid w:val="0009779C"/>
    <w:rsid w:val="000A02D3"/>
    <w:rsid w:val="000A109E"/>
    <w:rsid w:val="000A12EB"/>
    <w:rsid w:val="000A1E5D"/>
    <w:rsid w:val="000A1F0B"/>
    <w:rsid w:val="000A21A9"/>
    <w:rsid w:val="000A4BBF"/>
    <w:rsid w:val="000A66C3"/>
    <w:rsid w:val="000A6B74"/>
    <w:rsid w:val="000A786E"/>
    <w:rsid w:val="000B1962"/>
    <w:rsid w:val="000B2ACD"/>
    <w:rsid w:val="000B2BF1"/>
    <w:rsid w:val="000B3C9B"/>
    <w:rsid w:val="000B568A"/>
    <w:rsid w:val="000B61AA"/>
    <w:rsid w:val="000B64E1"/>
    <w:rsid w:val="000C173E"/>
    <w:rsid w:val="000C17FB"/>
    <w:rsid w:val="000C1CC9"/>
    <w:rsid w:val="000C30B8"/>
    <w:rsid w:val="000C5EEF"/>
    <w:rsid w:val="000C72E1"/>
    <w:rsid w:val="000C7600"/>
    <w:rsid w:val="000D067B"/>
    <w:rsid w:val="000D1CF1"/>
    <w:rsid w:val="000D1D8F"/>
    <w:rsid w:val="000D2F9F"/>
    <w:rsid w:val="000D3D87"/>
    <w:rsid w:val="000D3F6E"/>
    <w:rsid w:val="000D576A"/>
    <w:rsid w:val="000D59B9"/>
    <w:rsid w:val="000D6CDD"/>
    <w:rsid w:val="000D78C1"/>
    <w:rsid w:val="000E07AB"/>
    <w:rsid w:val="000E377D"/>
    <w:rsid w:val="000E5825"/>
    <w:rsid w:val="000E6330"/>
    <w:rsid w:val="000E6B90"/>
    <w:rsid w:val="000F2134"/>
    <w:rsid w:val="000F2433"/>
    <w:rsid w:val="000F2F60"/>
    <w:rsid w:val="00102FAB"/>
    <w:rsid w:val="001033B2"/>
    <w:rsid w:val="00103C6A"/>
    <w:rsid w:val="001046F4"/>
    <w:rsid w:val="00110915"/>
    <w:rsid w:val="0011094E"/>
    <w:rsid w:val="00111043"/>
    <w:rsid w:val="00111DE7"/>
    <w:rsid w:val="001130E1"/>
    <w:rsid w:val="00114BD0"/>
    <w:rsid w:val="00114F24"/>
    <w:rsid w:val="001156B7"/>
    <w:rsid w:val="00116333"/>
    <w:rsid w:val="0011772D"/>
    <w:rsid w:val="001179F5"/>
    <w:rsid w:val="00120F69"/>
    <w:rsid w:val="00121822"/>
    <w:rsid w:val="00122507"/>
    <w:rsid w:val="00122BE0"/>
    <w:rsid w:val="00123BD9"/>
    <w:rsid w:val="00127D47"/>
    <w:rsid w:val="00130075"/>
    <w:rsid w:val="001302E2"/>
    <w:rsid w:val="00131518"/>
    <w:rsid w:val="0013234E"/>
    <w:rsid w:val="001362CD"/>
    <w:rsid w:val="00142630"/>
    <w:rsid w:val="0014278B"/>
    <w:rsid w:val="00144885"/>
    <w:rsid w:val="00144F22"/>
    <w:rsid w:val="0014728C"/>
    <w:rsid w:val="001475A9"/>
    <w:rsid w:val="0015009C"/>
    <w:rsid w:val="001550BA"/>
    <w:rsid w:val="00155C52"/>
    <w:rsid w:val="00156B12"/>
    <w:rsid w:val="00160C16"/>
    <w:rsid w:val="00160EDC"/>
    <w:rsid w:val="001636DD"/>
    <w:rsid w:val="00164A82"/>
    <w:rsid w:val="00165D50"/>
    <w:rsid w:val="001670A8"/>
    <w:rsid w:val="001679B8"/>
    <w:rsid w:val="00167ADC"/>
    <w:rsid w:val="00172D69"/>
    <w:rsid w:val="0017359B"/>
    <w:rsid w:val="00174F26"/>
    <w:rsid w:val="00182202"/>
    <w:rsid w:val="001844A2"/>
    <w:rsid w:val="001850B4"/>
    <w:rsid w:val="00193077"/>
    <w:rsid w:val="001930EB"/>
    <w:rsid w:val="00194847"/>
    <w:rsid w:val="00195588"/>
    <w:rsid w:val="00197BC6"/>
    <w:rsid w:val="001A08D5"/>
    <w:rsid w:val="001A54D0"/>
    <w:rsid w:val="001A5565"/>
    <w:rsid w:val="001A5B52"/>
    <w:rsid w:val="001A5F8F"/>
    <w:rsid w:val="001A63B9"/>
    <w:rsid w:val="001A704C"/>
    <w:rsid w:val="001A7CBE"/>
    <w:rsid w:val="001A7F9B"/>
    <w:rsid w:val="001B15BF"/>
    <w:rsid w:val="001B17EA"/>
    <w:rsid w:val="001B2C99"/>
    <w:rsid w:val="001B5166"/>
    <w:rsid w:val="001B699E"/>
    <w:rsid w:val="001B6D81"/>
    <w:rsid w:val="001C04AF"/>
    <w:rsid w:val="001C04E4"/>
    <w:rsid w:val="001C1086"/>
    <w:rsid w:val="001C10B7"/>
    <w:rsid w:val="001C47C5"/>
    <w:rsid w:val="001C593C"/>
    <w:rsid w:val="001D086A"/>
    <w:rsid w:val="001D1C50"/>
    <w:rsid w:val="001D3C46"/>
    <w:rsid w:val="001D59E7"/>
    <w:rsid w:val="001D6AEA"/>
    <w:rsid w:val="001D75C8"/>
    <w:rsid w:val="001D7EA7"/>
    <w:rsid w:val="001E02FB"/>
    <w:rsid w:val="001E0D56"/>
    <w:rsid w:val="001E282B"/>
    <w:rsid w:val="001E73B5"/>
    <w:rsid w:val="001F022C"/>
    <w:rsid w:val="001F291A"/>
    <w:rsid w:val="001F3CD8"/>
    <w:rsid w:val="001F49D7"/>
    <w:rsid w:val="001F55A4"/>
    <w:rsid w:val="001F6463"/>
    <w:rsid w:val="001F7D7A"/>
    <w:rsid w:val="00201A18"/>
    <w:rsid w:val="002020D8"/>
    <w:rsid w:val="00205774"/>
    <w:rsid w:val="0020593B"/>
    <w:rsid w:val="00206B00"/>
    <w:rsid w:val="00207059"/>
    <w:rsid w:val="00207292"/>
    <w:rsid w:val="002100CF"/>
    <w:rsid w:val="00215C49"/>
    <w:rsid w:val="00216301"/>
    <w:rsid w:val="002163AA"/>
    <w:rsid w:val="00216B3D"/>
    <w:rsid w:val="00220674"/>
    <w:rsid w:val="00221B99"/>
    <w:rsid w:val="0022249C"/>
    <w:rsid w:val="0022250E"/>
    <w:rsid w:val="00223C15"/>
    <w:rsid w:val="002244DC"/>
    <w:rsid w:val="0022585D"/>
    <w:rsid w:val="002261BB"/>
    <w:rsid w:val="0022741D"/>
    <w:rsid w:val="002301FE"/>
    <w:rsid w:val="00230A03"/>
    <w:rsid w:val="002320CF"/>
    <w:rsid w:val="002345C8"/>
    <w:rsid w:val="0024218D"/>
    <w:rsid w:val="00250645"/>
    <w:rsid w:val="002519DC"/>
    <w:rsid w:val="00251EA6"/>
    <w:rsid w:val="0025211D"/>
    <w:rsid w:val="002527FA"/>
    <w:rsid w:val="00252E1E"/>
    <w:rsid w:val="00253765"/>
    <w:rsid w:val="00257AD4"/>
    <w:rsid w:val="00257B3B"/>
    <w:rsid w:val="00261CA9"/>
    <w:rsid w:val="00263FCE"/>
    <w:rsid w:val="00264759"/>
    <w:rsid w:val="00264FB6"/>
    <w:rsid w:val="002674EC"/>
    <w:rsid w:val="002704D4"/>
    <w:rsid w:val="00270EB2"/>
    <w:rsid w:val="00272406"/>
    <w:rsid w:val="00272703"/>
    <w:rsid w:val="00272A53"/>
    <w:rsid w:val="00275493"/>
    <w:rsid w:val="002770DD"/>
    <w:rsid w:val="002772A3"/>
    <w:rsid w:val="002806FC"/>
    <w:rsid w:val="00283019"/>
    <w:rsid w:val="00283364"/>
    <w:rsid w:val="002872A1"/>
    <w:rsid w:val="00287797"/>
    <w:rsid w:val="0029066D"/>
    <w:rsid w:val="002938B5"/>
    <w:rsid w:val="002A27D2"/>
    <w:rsid w:val="002A27E1"/>
    <w:rsid w:val="002A4480"/>
    <w:rsid w:val="002A6EE9"/>
    <w:rsid w:val="002A7701"/>
    <w:rsid w:val="002B2740"/>
    <w:rsid w:val="002B50A9"/>
    <w:rsid w:val="002B6853"/>
    <w:rsid w:val="002B79D4"/>
    <w:rsid w:val="002C2978"/>
    <w:rsid w:val="002C556E"/>
    <w:rsid w:val="002C73EE"/>
    <w:rsid w:val="002D37DF"/>
    <w:rsid w:val="002D3A15"/>
    <w:rsid w:val="002D71AE"/>
    <w:rsid w:val="002D795B"/>
    <w:rsid w:val="002E0242"/>
    <w:rsid w:val="002E1978"/>
    <w:rsid w:val="002E1A60"/>
    <w:rsid w:val="002E2F95"/>
    <w:rsid w:val="002E3678"/>
    <w:rsid w:val="002E4494"/>
    <w:rsid w:val="002E4BA5"/>
    <w:rsid w:val="002F233D"/>
    <w:rsid w:val="002F3755"/>
    <w:rsid w:val="002F3B8A"/>
    <w:rsid w:val="002F3C6F"/>
    <w:rsid w:val="002F4CF0"/>
    <w:rsid w:val="002F5439"/>
    <w:rsid w:val="002F73E0"/>
    <w:rsid w:val="003007A2"/>
    <w:rsid w:val="00300A71"/>
    <w:rsid w:val="00301D64"/>
    <w:rsid w:val="00302CC8"/>
    <w:rsid w:val="00303C34"/>
    <w:rsid w:val="00306C7E"/>
    <w:rsid w:val="0031180E"/>
    <w:rsid w:val="00311E83"/>
    <w:rsid w:val="00311F5B"/>
    <w:rsid w:val="003134ED"/>
    <w:rsid w:val="00313B4D"/>
    <w:rsid w:val="00316291"/>
    <w:rsid w:val="003168BA"/>
    <w:rsid w:val="00321065"/>
    <w:rsid w:val="003215F8"/>
    <w:rsid w:val="003220D6"/>
    <w:rsid w:val="003275F6"/>
    <w:rsid w:val="003276F5"/>
    <w:rsid w:val="00327B06"/>
    <w:rsid w:val="00330282"/>
    <w:rsid w:val="003336EE"/>
    <w:rsid w:val="003356CD"/>
    <w:rsid w:val="00335CDF"/>
    <w:rsid w:val="0033739B"/>
    <w:rsid w:val="003376FF"/>
    <w:rsid w:val="00341182"/>
    <w:rsid w:val="00341CE5"/>
    <w:rsid w:val="003430C9"/>
    <w:rsid w:val="003449D4"/>
    <w:rsid w:val="0034627B"/>
    <w:rsid w:val="00350114"/>
    <w:rsid w:val="00350353"/>
    <w:rsid w:val="00350D94"/>
    <w:rsid w:val="00350DF1"/>
    <w:rsid w:val="00351346"/>
    <w:rsid w:val="00352445"/>
    <w:rsid w:val="00352609"/>
    <w:rsid w:val="00352852"/>
    <w:rsid w:val="0035346D"/>
    <w:rsid w:val="003538AE"/>
    <w:rsid w:val="003538F1"/>
    <w:rsid w:val="00353F60"/>
    <w:rsid w:val="003546FF"/>
    <w:rsid w:val="003619A4"/>
    <w:rsid w:val="0036587B"/>
    <w:rsid w:val="00370549"/>
    <w:rsid w:val="00371C3D"/>
    <w:rsid w:val="00372B63"/>
    <w:rsid w:val="003748AD"/>
    <w:rsid w:val="003757E8"/>
    <w:rsid w:val="0037580F"/>
    <w:rsid w:val="00376701"/>
    <w:rsid w:val="003773E4"/>
    <w:rsid w:val="0038027C"/>
    <w:rsid w:val="003822DC"/>
    <w:rsid w:val="00383E7D"/>
    <w:rsid w:val="0038403B"/>
    <w:rsid w:val="00385FFE"/>
    <w:rsid w:val="003865BC"/>
    <w:rsid w:val="003867F0"/>
    <w:rsid w:val="003869C1"/>
    <w:rsid w:val="00386A6C"/>
    <w:rsid w:val="00386DE4"/>
    <w:rsid w:val="00390075"/>
    <w:rsid w:val="003915A2"/>
    <w:rsid w:val="0039223C"/>
    <w:rsid w:val="003923B2"/>
    <w:rsid w:val="00393868"/>
    <w:rsid w:val="00393E26"/>
    <w:rsid w:val="003959CA"/>
    <w:rsid w:val="003967C1"/>
    <w:rsid w:val="00397D00"/>
    <w:rsid w:val="003A04B9"/>
    <w:rsid w:val="003A1064"/>
    <w:rsid w:val="003A33D9"/>
    <w:rsid w:val="003A4147"/>
    <w:rsid w:val="003A5C36"/>
    <w:rsid w:val="003B506A"/>
    <w:rsid w:val="003B5135"/>
    <w:rsid w:val="003B5803"/>
    <w:rsid w:val="003B6CA7"/>
    <w:rsid w:val="003C0169"/>
    <w:rsid w:val="003C09E8"/>
    <w:rsid w:val="003C562D"/>
    <w:rsid w:val="003C6098"/>
    <w:rsid w:val="003C63EB"/>
    <w:rsid w:val="003C793E"/>
    <w:rsid w:val="003D398B"/>
    <w:rsid w:val="003D3B8E"/>
    <w:rsid w:val="003D4378"/>
    <w:rsid w:val="003E1A6D"/>
    <w:rsid w:val="003E2104"/>
    <w:rsid w:val="003E2EBA"/>
    <w:rsid w:val="003E665A"/>
    <w:rsid w:val="003E6668"/>
    <w:rsid w:val="003E74DC"/>
    <w:rsid w:val="003E7B5C"/>
    <w:rsid w:val="003F192D"/>
    <w:rsid w:val="003F193A"/>
    <w:rsid w:val="003F3F49"/>
    <w:rsid w:val="003F5940"/>
    <w:rsid w:val="003F5A04"/>
    <w:rsid w:val="003F6727"/>
    <w:rsid w:val="003F6A3D"/>
    <w:rsid w:val="003F7819"/>
    <w:rsid w:val="004000E2"/>
    <w:rsid w:val="00400DF9"/>
    <w:rsid w:val="004014A1"/>
    <w:rsid w:val="00402E9F"/>
    <w:rsid w:val="00404D9C"/>
    <w:rsid w:val="004052EA"/>
    <w:rsid w:val="0040778D"/>
    <w:rsid w:val="004101AD"/>
    <w:rsid w:val="00410DF0"/>
    <w:rsid w:val="00411C2B"/>
    <w:rsid w:val="004126FC"/>
    <w:rsid w:val="00412FBF"/>
    <w:rsid w:val="0041780F"/>
    <w:rsid w:val="00420C39"/>
    <w:rsid w:val="00421A75"/>
    <w:rsid w:val="00422B46"/>
    <w:rsid w:val="00422F1C"/>
    <w:rsid w:val="00425AD0"/>
    <w:rsid w:val="00433938"/>
    <w:rsid w:val="00433F16"/>
    <w:rsid w:val="00435B1B"/>
    <w:rsid w:val="00436BE9"/>
    <w:rsid w:val="00440E91"/>
    <w:rsid w:val="0044173A"/>
    <w:rsid w:val="00441E37"/>
    <w:rsid w:val="004422FD"/>
    <w:rsid w:val="0044313A"/>
    <w:rsid w:val="004436D2"/>
    <w:rsid w:val="0044546A"/>
    <w:rsid w:val="00452500"/>
    <w:rsid w:val="00453BBA"/>
    <w:rsid w:val="00453E57"/>
    <w:rsid w:val="004569EF"/>
    <w:rsid w:val="00461BC7"/>
    <w:rsid w:val="00463158"/>
    <w:rsid w:val="004639AE"/>
    <w:rsid w:val="00464210"/>
    <w:rsid w:val="004705B1"/>
    <w:rsid w:val="00472464"/>
    <w:rsid w:val="00472AF2"/>
    <w:rsid w:val="00474013"/>
    <w:rsid w:val="004754AE"/>
    <w:rsid w:val="00477BC4"/>
    <w:rsid w:val="0048377D"/>
    <w:rsid w:val="00483FFF"/>
    <w:rsid w:val="0048467A"/>
    <w:rsid w:val="00485652"/>
    <w:rsid w:val="004921F2"/>
    <w:rsid w:val="00493463"/>
    <w:rsid w:val="00494D3D"/>
    <w:rsid w:val="00497DCA"/>
    <w:rsid w:val="004A0083"/>
    <w:rsid w:val="004A0CD0"/>
    <w:rsid w:val="004A3031"/>
    <w:rsid w:val="004A3C37"/>
    <w:rsid w:val="004A3CD5"/>
    <w:rsid w:val="004A3E43"/>
    <w:rsid w:val="004A4B87"/>
    <w:rsid w:val="004A4D51"/>
    <w:rsid w:val="004A68C4"/>
    <w:rsid w:val="004B02FE"/>
    <w:rsid w:val="004B1390"/>
    <w:rsid w:val="004B2019"/>
    <w:rsid w:val="004B46D6"/>
    <w:rsid w:val="004B48BC"/>
    <w:rsid w:val="004B5597"/>
    <w:rsid w:val="004B6689"/>
    <w:rsid w:val="004B6B8A"/>
    <w:rsid w:val="004C0270"/>
    <w:rsid w:val="004C08DF"/>
    <w:rsid w:val="004C5998"/>
    <w:rsid w:val="004D0A65"/>
    <w:rsid w:val="004D3323"/>
    <w:rsid w:val="004D3880"/>
    <w:rsid w:val="004D580D"/>
    <w:rsid w:val="004D617C"/>
    <w:rsid w:val="004D639C"/>
    <w:rsid w:val="004E1054"/>
    <w:rsid w:val="004E2EE1"/>
    <w:rsid w:val="004E3344"/>
    <w:rsid w:val="004E5982"/>
    <w:rsid w:val="004E5A52"/>
    <w:rsid w:val="004F06A9"/>
    <w:rsid w:val="004F0874"/>
    <w:rsid w:val="004F19FB"/>
    <w:rsid w:val="004F7CC7"/>
    <w:rsid w:val="00502693"/>
    <w:rsid w:val="00504B5E"/>
    <w:rsid w:val="005058B6"/>
    <w:rsid w:val="00506994"/>
    <w:rsid w:val="005069BF"/>
    <w:rsid w:val="0051095B"/>
    <w:rsid w:val="0051219E"/>
    <w:rsid w:val="005151ED"/>
    <w:rsid w:val="005161C4"/>
    <w:rsid w:val="00516B91"/>
    <w:rsid w:val="00522CD3"/>
    <w:rsid w:val="00522FED"/>
    <w:rsid w:val="00523453"/>
    <w:rsid w:val="00524D41"/>
    <w:rsid w:val="00526190"/>
    <w:rsid w:val="0053035F"/>
    <w:rsid w:val="00531C1F"/>
    <w:rsid w:val="00536423"/>
    <w:rsid w:val="00537DFC"/>
    <w:rsid w:val="00540227"/>
    <w:rsid w:val="00541135"/>
    <w:rsid w:val="00544B32"/>
    <w:rsid w:val="00544CBB"/>
    <w:rsid w:val="0054667B"/>
    <w:rsid w:val="00550B70"/>
    <w:rsid w:val="00551330"/>
    <w:rsid w:val="00551535"/>
    <w:rsid w:val="00551702"/>
    <w:rsid w:val="00551E61"/>
    <w:rsid w:val="00553B04"/>
    <w:rsid w:val="00553D29"/>
    <w:rsid w:val="00556FD0"/>
    <w:rsid w:val="0055791C"/>
    <w:rsid w:val="00560D4F"/>
    <w:rsid w:val="005612EA"/>
    <w:rsid w:val="0056446F"/>
    <w:rsid w:val="005660D4"/>
    <w:rsid w:val="005678AB"/>
    <w:rsid w:val="00567E0C"/>
    <w:rsid w:val="0057086B"/>
    <w:rsid w:val="00570ACC"/>
    <w:rsid w:val="005719E8"/>
    <w:rsid w:val="00572EAB"/>
    <w:rsid w:val="0057330D"/>
    <w:rsid w:val="00575A55"/>
    <w:rsid w:val="0057649C"/>
    <w:rsid w:val="00581358"/>
    <w:rsid w:val="00582215"/>
    <w:rsid w:val="00582913"/>
    <w:rsid w:val="00582F78"/>
    <w:rsid w:val="00586FAE"/>
    <w:rsid w:val="005913A4"/>
    <w:rsid w:val="00593507"/>
    <w:rsid w:val="0059509B"/>
    <w:rsid w:val="005953C5"/>
    <w:rsid w:val="005954BC"/>
    <w:rsid w:val="00596B7E"/>
    <w:rsid w:val="00596EAB"/>
    <w:rsid w:val="005970A8"/>
    <w:rsid w:val="005A0CC7"/>
    <w:rsid w:val="005A35A4"/>
    <w:rsid w:val="005A46AE"/>
    <w:rsid w:val="005A51F4"/>
    <w:rsid w:val="005A7B07"/>
    <w:rsid w:val="005A7BD9"/>
    <w:rsid w:val="005B14DF"/>
    <w:rsid w:val="005B1882"/>
    <w:rsid w:val="005B3832"/>
    <w:rsid w:val="005B430F"/>
    <w:rsid w:val="005B5B31"/>
    <w:rsid w:val="005B6594"/>
    <w:rsid w:val="005C0337"/>
    <w:rsid w:val="005C1446"/>
    <w:rsid w:val="005C21F6"/>
    <w:rsid w:val="005C319E"/>
    <w:rsid w:val="005D0DA3"/>
    <w:rsid w:val="005D14AE"/>
    <w:rsid w:val="005D20D6"/>
    <w:rsid w:val="005D377E"/>
    <w:rsid w:val="005D42EE"/>
    <w:rsid w:val="005D4C0C"/>
    <w:rsid w:val="005D590D"/>
    <w:rsid w:val="005D6659"/>
    <w:rsid w:val="005D6A47"/>
    <w:rsid w:val="005E0702"/>
    <w:rsid w:val="005E1480"/>
    <w:rsid w:val="005E3531"/>
    <w:rsid w:val="005E3558"/>
    <w:rsid w:val="005E3872"/>
    <w:rsid w:val="005E4058"/>
    <w:rsid w:val="005F19BB"/>
    <w:rsid w:val="005F35D5"/>
    <w:rsid w:val="005F6860"/>
    <w:rsid w:val="005F79AE"/>
    <w:rsid w:val="00600534"/>
    <w:rsid w:val="00600910"/>
    <w:rsid w:val="00601DE2"/>
    <w:rsid w:val="006028FA"/>
    <w:rsid w:val="0060324D"/>
    <w:rsid w:val="00605FFA"/>
    <w:rsid w:val="00611723"/>
    <w:rsid w:val="00611B18"/>
    <w:rsid w:val="00611D91"/>
    <w:rsid w:val="00612CF3"/>
    <w:rsid w:val="006135C4"/>
    <w:rsid w:val="0061390A"/>
    <w:rsid w:val="00615449"/>
    <w:rsid w:val="00622C6B"/>
    <w:rsid w:val="00623135"/>
    <w:rsid w:val="00624100"/>
    <w:rsid w:val="00626A32"/>
    <w:rsid w:val="00631A8F"/>
    <w:rsid w:val="0063319A"/>
    <w:rsid w:val="00633B0F"/>
    <w:rsid w:val="00634D86"/>
    <w:rsid w:val="00637B1C"/>
    <w:rsid w:val="0064050A"/>
    <w:rsid w:val="006414CC"/>
    <w:rsid w:val="006426E4"/>
    <w:rsid w:val="006512AC"/>
    <w:rsid w:val="006515C0"/>
    <w:rsid w:val="00652595"/>
    <w:rsid w:val="006562CD"/>
    <w:rsid w:val="006565B3"/>
    <w:rsid w:val="00660464"/>
    <w:rsid w:val="006640AC"/>
    <w:rsid w:val="006672CD"/>
    <w:rsid w:val="006675FE"/>
    <w:rsid w:val="006677CC"/>
    <w:rsid w:val="00667F21"/>
    <w:rsid w:val="006731B5"/>
    <w:rsid w:val="006735A0"/>
    <w:rsid w:val="00673871"/>
    <w:rsid w:val="006779EA"/>
    <w:rsid w:val="00681615"/>
    <w:rsid w:val="00682418"/>
    <w:rsid w:val="00682C80"/>
    <w:rsid w:val="00683F8A"/>
    <w:rsid w:val="00685EDF"/>
    <w:rsid w:val="0069144E"/>
    <w:rsid w:val="006933C9"/>
    <w:rsid w:val="00696809"/>
    <w:rsid w:val="00697B67"/>
    <w:rsid w:val="006A403A"/>
    <w:rsid w:val="006A51DF"/>
    <w:rsid w:val="006A562B"/>
    <w:rsid w:val="006A7920"/>
    <w:rsid w:val="006B1AE0"/>
    <w:rsid w:val="006B2C86"/>
    <w:rsid w:val="006B35BE"/>
    <w:rsid w:val="006B43DC"/>
    <w:rsid w:val="006B7828"/>
    <w:rsid w:val="006B7C73"/>
    <w:rsid w:val="006C1901"/>
    <w:rsid w:val="006C46D9"/>
    <w:rsid w:val="006C5184"/>
    <w:rsid w:val="006C5BD9"/>
    <w:rsid w:val="006D138C"/>
    <w:rsid w:val="006D3AEE"/>
    <w:rsid w:val="006D6BD5"/>
    <w:rsid w:val="006D723B"/>
    <w:rsid w:val="006E1510"/>
    <w:rsid w:val="006E1FF7"/>
    <w:rsid w:val="006E2C10"/>
    <w:rsid w:val="006E373E"/>
    <w:rsid w:val="006E54BE"/>
    <w:rsid w:val="006E55FA"/>
    <w:rsid w:val="006E5C18"/>
    <w:rsid w:val="006E6D18"/>
    <w:rsid w:val="006F0D76"/>
    <w:rsid w:val="006F29DB"/>
    <w:rsid w:val="006F4219"/>
    <w:rsid w:val="006F4F28"/>
    <w:rsid w:val="006F6A3B"/>
    <w:rsid w:val="00702FAD"/>
    <w:rsid w:val="0070372F"/>
    <w:rsid w:val="00704451"/>
    <w:rsid w:val="00706EF8"/>
    <w:rsid w:val="00710A39"/>
    <w:rsid w:val="00711FA7"/>
    <w:rsid w:val="00715CC3"/>
    <w:rsid w:val="00715CDD"/>
    <w:rsid w:val="00717850"/>
    <w:rsid w:val="00721254"/>
    <w:rsid w:val="00722E5E"/>
    <w:rsid w:val="007236CC"/>
    <w:rsid w:val="00724906"/>
    <w:rsid w:val="00730B59"/>
    <w:rsid w:val="007311C2"/>
    <w:rsid w:val="007319D1"/>
    <w:rsid w:val="00733105"/>
    <w:rsid w:val="00733990"/>
    <w:rsid w:val="00734808"/>
    <w:rsid w:val="007363A6"/>
    <w:rsid w:val="00736E68"/>
    <w:rsid w:val="00740E3B"/>
    <w:rsid w:val="007415B7"/>
    <w:rsid w:val="00743144"/>
    <w:rsid w:val="0074373D"/>
    <w:rsid w:val="00747ACF"/>
    <w:rsid w:val="00750138"/>
    <w:rsid w:val="00750C24"/>
    <w:rsid w:val="00750CC9"/>
    <w:rsid w:val="00752D1B"/>
    <w:rsid w:val="00754658"/>
    <w:rsid w:val="007566CE"/>
    <w:rsid w:val="00761516"/>
    <w:rsid w:val="00761DFB"/>
    <w:rsid w:val="00765F22"/>
    <w:rsid w:val="00767B89"/>
    <w:rsid w:val="00771B70"/>
    <w:rsid w:val="00772419"/>
    <w:rsid w:val="007753AB"/>
    <w:rsid w:val="0077787E"/>
    <w:rsid w:val="0078360B"/>
    <w:rsid w:val="00784B27"/>
    <w:rsid w:val="00787A3E"/>
    <w:rsid w:val="00790E30"/>
    <w:rsid w:val="0079245B"/>
    <w:rsid w:val="00795A73"/>
    <w:rsid w:val="007964DD"/>
    <w:rsid w:val="007A1D18"/>
    <w:rsid w:val="007A26A0"/>
    <w:rsid w:val="007A3AAF"/>
    <w:rsid w:val="007A7824"/>
    <w:rsid w:val="007B0153"/>
    <w:rsid w:val="007B02FA"/>
    <w:rsid w:val="007B0E65"/>
    <w:rsid w:val="007B0F83"/>
    <w:rsid w:val="007B215C"/>
    <w:rsid w:val="007B2B35"/>
    <w:rsid w:val="007B3F74"/>
    <w:rsid w:val="007B4EC3"/>
    <w:rsid w:val="007C016E"/>
    <w:rsid w:val="007C121E"/>
    <w:rsid w:val="007C43C1"/>
    <w:rsid w:val="007C5264"/>
    <w:rsid w:val="007C6F68"/>
    <w:rsid w:val="007D23EA"/>
    <w:rsid w:val="007D2691"/>
    <w:rsid w:val="007D3447"/>
    <w:rsid w:val="007D5B35"/>
    <w:rsid w:val="007E0DA5"/>
    <w:rsid w:val="007E1791"/>
    <w:rsid w:val="007E27FF"/>
    <w:rsid w:val="007E3FC5"/>
    <w:rsid w:val="007E675F"/>
    <w:rsid w:val="007E6A63"/>
    <w:rsid w:val="007E6DE5"/>
    <w:rsid w:val="007F0AB0"/>
    <w:rsid w:val="007F2C65"/>
    <w:rsid w:val="007F5298"/>
    <w:rsid w:val="007F5485"/>
    <w:rsid w:val="007F55F2"/>
    <w:rsid w:val="007F6884"/>
    <w:rsid w:val="007F714B"/>
    <w:rsid w:val="0080010F"/>
    <w:rsid w:val="0080177C"/>
    <w:rsid w:val="00801886"/>
    <w:rsid w:val="00801FB7"/>
    <w:rsid w:val="00802630"/>
    <w:rsid w:val="008038FD"/>
    <w:rsid w:val="00803ABA"/>
    <w:rsid w:val="00804213"/>
    <w:rsid w:val="00805218"/>
    <w:rsid w:val="008075C5"/>
    <w:rsid w:val="00807D3D"/>
    <w:rsid w:val="00811C57"/>
    <w:rsid w:val="0081220B"/>
    <w:rsid w:val="0081230B"/>
    <w:rsid w:val="0081325E"/>
    <w:rsid w:val="00813D08"/>
    <w:rsid w:val="008144AD"/>
    <w:rsid w:val="00815BB1"/>
    <w:rsid w:val="00815BDC"/>
    <w:rsid w:val="00820154"/>
    <w:rsid w:val="0082016F"/>
    <w:rsid w:val="00821697"/>
    <w:rsid w:val="0082259E"/>
    <w:rsid w:val="00822A25"/>
    <w:rsid w:val="008233D1"/>
    <w:rsid w:val="00826057"/>
    <w:rsid w:val="00827D38"/>
    <w:rsid w:val="008327D1"/>
    <w:rsid w:val="00832BF2"/>
    <w:rsid w:val="00832E15"/>
    <w:rsid w:val="008346B5"/>
    <w:rsid w:val="0083499C"/>
    <w:rsid w:val="00834E6F"/>
    <w:rsid w:val="00836286"/>
    <w:rsid w:val="00836AD6"/>
    <w:rsid w:val="00840242"/>
    <w:rsid w:val="008405C6"/>
    <w:rsid w:val="00843259"/>
    <w:rsid w:val="00844CD6"/>
    <w:rsid w:val="00845917"/>
    <w:rsid w:val="00850BCF"/>
    <w:rsid w:val="0085102F"/>
    <w:rsid w:val="008514DD"/>
    <w:rsid w:val="00851C92"/>
    <w:rsid w:val="0085296A"/>
    <w:rsid w:val="00853F4A"/>
    <w:rsid w:val="0085428D"/>
    <w:rsid w:val="00855799"/>
    <w:rsid w:val="00855BFC"/>
    <w:rsid w:val="008570CD"/>
    <w:rsid w:val="0086225A"/>
    <w:rsid w:val="00867CDB"/>
    <w:rsid w:val="0087136F"/>
    <w:rsid w:val="008718D5"/>
    <w:rsid w:val="00875AFD"/>
    <w:rsid w:val="008767F8"/>
    <w:rsid w:val="00881C92"/>
    <w:rsid w:val="00885530"/>
    <w:rsid w:val="00886D3A"/>
    <w:rsid w:val="00887982"/>
    <w:rsid w:val="00890B80"/>
    <w:rsid w:val="0089300B"/>
    <w:rsid w:val="00893E0F"/>
    <w:rsid w:val="0089558C"/>
    <w:rsid w:val="00897515"/>
    <w:rsid w:val="00897FDF"/>
    <w:rsid w:val="008A04E9"/>
    <w:rsid w:val="008A1D6A"/>
    <w:rsid w:val="008A4B8A"/>
    <w:rsid w:val="008A4D21"/>
    <w:rsid w:val="008A6A54"/>
    <w:rsid w:val="008B0FFF"/>
    <w:rsid w:val="008B13C9"/>
    <w:rsid w:val="008B140C"/>
    <w:rsid w:val="008B23BF"/>
    <w:rsid w:val="008B450E"/>
    <w:rsid w:val="008B5010"/>
    <w:rsid w:val="008B7EBC"/>
    <w:rsid w:val="008C00AB"/>
    <w:rsid w:val="008C1B4F"/>
    <w:rsid w:val="008C2F73"/>
    <w:rsid w:val="008C654C"/>
    <w:rsid w:val="008D0724"/>
    <w:rsid w:val="008D4EA4"/>
    <w:rsid w:val="008D662F"/>
    <w:rsid w:val="008D795F"/>
    <w:rsid w:val="008E0AE9"/>
    <w:rsid w:val="008E1A66"/>
    <w:rsid w:val="008E475A"/>
    <w:rsid w:val="008E6C51"/>
    <w:rsid w:val="008F0330"/>
    <w:rsid w:val="008F1156"/>
    <w:rsid w:val="008F186A"/>
    <w:rsid w:val="008F2A2F"/>
    <w:rsid w:val="008F45BA"/>
    <w:rsid w:val="008F5D0D"/>
    <w:rsid w:val="008F6BA4"/>
    <w:rsid w:val="008F7EF7"/>
    <w:rsid w:val="00900974"/>
    <w:rsid w:val="00900EDB"/>
    <w:rsid w:val="00901909"/>
    <w:rsid w:val="0090338C"/>
    <w:rsid w:val="00905C06"/>
    <w:rsid w:val="0090666B"/>
    <w:rsid w:val="00910569"/>
    <w:rsid w:val="00911642"/>
    <w:rsid w:val="00911F96"/>
    <w:rsid w:val="00912D5B"/>
    <w:rsid w:val="00913420"/>
    <w:rsid w:val="0091571B"/>
    <w:rsid w:val="009203F2"/>
    <w:rsid w:val="00920495"/>
    <w:rsid w:val="009217B9"/>
    <w:rsid w:val="00930296"/>
    <w:rsid w:val="00936210"/>
    <w:rsid w:val="00937460"/>
    <w:rsid w:val="00937F03"/>
    <w:rsid w:val="00941350"/>
    <w:rsid w:val="00950F0B"/>
    <w:rsid w:val="009510C3"/>
    <w:rsid w:val="00952DBF"/>
    <w:rsid w:val="00953D49"/>
    <w:rsid w:val="009552C3"/>
    <w:rsid w:val="00955907"/>
    <w:rsid w:val="00956563"/>
    <w:rsid w:val="00957A89"/>
    <w:rsid w:val="00961FEA"/>
    <w:rsid w:val="00963535"/>
    <w:rsid w:val="009647C4"/>
    <w:rsid w:val="0096527D"/>
    <w:rsid w:val="009663C1"/>
    <w:rsid w:val="009666CF"/>
    <w:rsid w:val="009732FA"/>
    <w:rsid w:val="00973809"/>
    <w:rsid w:val="00976C29"/>
    <w:rsid w:val="00976EFB"/>
    <w:rsid w:val="00983250"/>
    <w:rsid w:val="00984BD2"/>
    <w:rsid w:val="00985637"/>
    <w:rsid w:val="00985E2E"/>
    <w:rsid w:val="0099058C"/>
    <w:rsid w:val="00991322"/>
    <w:rsid w:val="00994CA7"/>
    <w:rsid w:val="009A0179"/>
    <w:rsid w:val="009A08E3"/>
    <w:rsid w:val="009A1AE5"/>
    <w:rsid w:val="009A1CBF"/>
    <w:rsid w:val="009A2600"/>
    <w:rsid w:val="009A2E92"/>
    <w:rsid w:val="009A39CA"/>
    <w:rsid w:val="009A4051"/>
    <w:rsid w:val="009A4FF9"/>
    <w:rsid w:val="009A6BA4"/>
    <w:rsid w:val="009A6E2A"/>
    <w:rsid w:val="009B0F6E"/>
    <w:rsid w:val="009B619F"/>
    <w:rsid w:val="009B7C65"/>
    <w:rsid w:val="009B7F2A"/>
    <w:rsid w:val="009C3CF8"/>
    <w:rsid w:val="009C448B"/>
    <w:rsid w:val="009C61CE"/>
    <w:rsid w:val="009D052A"/>
    <w:rsid w:val="009D2D3C"/>
    <w:rsid w:val="009D40C5"/>
    <w:rsid w:val="009D467C"/>
    <w:rsid w:val="009D6863"/>
    <w:rsid w:val="009D6C8E"/>
    <w:rsid w:val="009D6EB2"/>
    <w:rsid w:val="009D7DBB"/>
    <w:rsid w:val="009E0785"/>
    <w:rsid w:val="009E1D1C"/>
    <w:rsid w:val="009E5379"/>
    <w:rsid w:val="009E59FA"/>
    <w:rsid w:val="009E5E90"/>
    <w:rsid w:val="009E7848"/>
    <w:rsid w:val="009F0942"/>
    <w:rsid w:val="009F129A"/>
    <w:rsid w:val="009F14F8"/>
    <w:rsid w:val="009F2CF8"/>
    <w:rsid w:val="009F4307"/>
    <w:rsid w:val="009F5941"/>
    <w:rsid w:val="009F742A"/>
    <w:rsid w:val="00A0188E"/>
    <w:rsid w:val="00A024F2"/>
    <w:rsid w:val="00A0285E"/>
    <w:rsid w:val="00A05C2F"/>
    <w:rsid w:val="00A06D40"/>
    <w:rsid w:val="00A07EC6"/>
    <w:rsid w:val="00A10864"/>
    <w:rsid w:val="00A11B21"/>
    <w:rsid w:val="00A11D5B"/>
    <w:rsid w:val="00A11E4D"/>
    <w:rsid w:val="00A11EC4"/>
    <w:rsid w:val="00A12FEC"/>
    <w:rsid w:val="00A136F5"/>
    <w:rsid w:val="00A13EB9"/>
    <w:rsid w:val="00A156D4"/>
    <w:rsid w:val="00A16C06"/>
    <w:rsid w:val="00A21D20"/>
    <w:rsid w:val="00A21D6A"/>
    <w:rsid w:val="00A223FF"/>
    <w:rsid w:val="00A229D9"/>
    <w:rsid w:val="00A232BA"/>
    <w:rsid w:val="00A253F3"/>
    <w:rsid w:val="00A27562"/>
    <w:rsid w:val="00A329B6"/>
    <w:rsid w:val="00A33926"/>
    <w:rsid w:val="00A33BCE"/>
    <w:rsid w:val="00A344A1"/>
    <w:rsid w:val="00A354D2"/>
    <w:rsid w:val="00A40A81"/>
    <w:rsid w:val="00A40E93"/>
    <w:rsid w:val="00A41B15"/>
    <w:rsid w:val="00A42AD5"/>
    <w:rsid w:val="00A454C2"/>
    <w:rsid w:val="00A475DD"/>
    <w:rsid w:val="00A51F0E"/>
    <w:rsid w:val="00A52542"/>
    <w:rsid w:val="00A53A09"/>
    <w:rsid w:val="00A53EAB"/>
    <w:rsid w:val="00A544D2"/>
    <w:rsid w:val="00A54872"/>
    <w:rsid w:val="00A571B5"/>
    <w:rsid w:val="00A6122C"/>
    <w:rsid w:val="00A62B6A"/>
    <w:rsid w:val="00A63F45"/>
    <w:rsid w:val="00A667E7"/>
    <w:rsid w:val="00A70267"/>
    <w:rsid w:val="00A71B97"/>
    <w:rsid w:val="00A73498"/>
    <w:rsid w:val="00A7364C"/>
    <w:rsid w:val="00A7371D"/>
    <w:rsid w:val="00A73AAD"/>
    <w:rsid w:val="00A73FFA"/>
    <w:rsid w:val="00A7443B"/>
    <w:rsid w:val="00A7672F"/>
    <w:rsid w:val="00A82087"/>
    <w:rsid w:val="00A82138"/>
    <w:rsid w:val="00A82352"/>
    <w:rsid w:val="00A8289F"/>
    <w:rsid w:val="00A831D8"/>
    <w:rsid w:val="00A8359D"/>
    <w:rsid w:val="00A83900"/>
    <w:rsid w:val="00A8503D"/>
    <w:rsid w:val="00A85305"/>
    <w:rsid w:val="00A87DAB"/>
    <w:rsid w:val="00A92261"/>
    <w:rsid w:val="00A95044"/>
    <w:rsid w:val="00AA12CB"/>
    <w:rsid w:val="00AA6E74"/>
    <w:rsid w:val="00AA7156"/>
    <w:rsid w:val="00AB00C1"/>
    <w:rsid w:val="00AB0C30"/>
    <w:rsid w:val="00AB15FB"/>
    <w:rsid w:val="00AB5C49"/>
    <w:rsid w:val="00AB7792"/>
    <w:rsid w:val="00AB7835"/>
    <w:rsid w:val="00AC21E7"/>
    <w:rsid w:val="00AC4EE9"/>
    <w:rsid w:val="00AC709E"/>
    <w:rsid w:val="00AD0B97"/>
    <w:rsid w:val="00AD3088"/>
    <w:rsid w:val="00AD3CB6"/>
    <w:rsid w:val="00AD3D5F"/>
    <w:rsid w:val="00AD4B8E"/>
    <w:rsid w:val="00AD5370"/>
    <w:rsid w:val="00AE3312"/>
    <w:rsid w:val="00AE460D"/>
    <w:rsid w:val="00AE4811"/>
    <w:rsid w:val="00AE698B"/>
    <w:rsid w:val="00AE7649"/>
    <w:rsid w:val="00AE7764"/>
    <w:rsid w:val="00AE7B8E"/>
    <w:rsid w:val="00AF0C75"/>
    <w:rsid w:val="00AF171B"/>
    <w:rsid w:val="00AF29AE"/>
    <w:rsid w:val="00AF69D4"/>
    <w:rsid w:val="00B01076"/>
    <w:rsid w:val="00B064AF"/>
    <w:rsid w:val="00B14A97"/>
    <w:rsid w:val="00B1731F"/>
    <w:rsid w:val="00B20E22"/>
    <w:rsid w:val="00B21253"/>
    <w:rsid w:val="00B27605"/>
    <w:rsid w:val="00B279A4"/>
    <w:rsid w:val="00B30861"/>
    <w:rsid w:val="00B3125A"/>
    <w:rsid w:val="00B32642"/>
    <w:rsid w:val="00B32809"/>
    <w:rsid w:val="00B32D8B"/>
    <w:rsid w:val="00B33666"/>
    <w:rsid w:val="00B348C2"/>
    <w:rsid w:val="00B34A38"/>
    <w:rsid w:val="00B35CE0"/>
    <w:rsid w:val="00B35E40"/>
    <w:rsid w:val="00B36B57"/>
    <w:rsid w:val="00B36E6F"/>
    <w:rsid w:val="00B37184"/>
    <w:rsid w:val="00B45600"/>
    <w:rsid w:val="00B50328"/>
    <w:rsid w:val="00B5427F"/>
    <w:rsid w:val="00B547C1"/>
    <w:rsid w:val="00B55DAC"/>
    <w:rsid w:val="00B56262"/>
    <w:rsid w:val="00B5699B"/>
    <w:rsid w:val="00B572FA"/>
    <w:rsid w:val="00B61FDC"/>
    <w:rsid w:val="00B6350A"/>
    <w:rsid w:val="00B63565"/>
    <w:rsid w:val="00B64EFD"/>
    <w:rsid w:val="00B664D9"/>
    <w:rsid w:val="00B7131B"/>
    <w:rsid w:val="00B7172C"/>
    <w:rsid w:val="00B73580"/>
    <w:rsid w:val="00B740AF"/>
    <w:rsid w:val="00B7430F"/>
    <w:rsid w:val="00B744A5"/>
    <w:rsid w:val="00B777E9"/>
    <w:rsid w:val="00B812A0"/>
    <w:rsid w:val="00B818BE"/>
    <w:rsid w:val="00B82A5F"/>
    <w:rsid w:val="00B83FD3"/>
    <w:rsid w:val="00B840A6"/>
    <w:rsid w:val="00B8443D"/>
    <w:rsid w:val="00B86BCC"/>
    <w:rsid w:val="00B90E2F"/>
    <w:rsid w:val="00B91D98"/>
    <w:rsid w:val="00B9219D"/>
    <w:rsid w:val="00B92483"/>
    <w:rsid w:val="00B92C5F"/>
    <w:rsid w:val="00B955A7"/>
    <w:rsid w:val="00B96BAF"/>
    <w:rsid w:val="00B97BC2"/>
    <w:rsid w:val="00B97DA2"/>
    <w:rsid w:val="00B97E1B"/>
    <w:rsid w:val="00BA0382"/>
    <w:rsid w:val="00BA20DF"/>
    <w:rsid w:val="00BA21DD"/>
    <w:rsid w:val="00BA4A04"/>
    <w:rsid w:val="00BA70C5"/>
    <w:rsid w:val="00BA76D9"/>
    <w:rsid w:val="00BB07D1"/>
    <w:rsid w:val="00BB0F71"/>
    <w:rsid w:val="00BB5CD9"/>
    <w:rsid w:val="00BC1A11"/>
    <w:rsid w:val="00BC2B1D"/>
    <w:rsid w:val="00BC5441"/>
    <w:rsid w:val="00BC646B"/>
    <w:rsid w:val="00BC6A5C"/>
    <w:rsid w:val="00BD0024"/>
    <w:rsid w:val="00BD01F3"/>
    <w:rsid w:val="00BD2317"/>
    <w:rsid w:val="00BD2888"/>
    <w:rsid w:val="00BD3425"/>
    <w:rsid w:val="00BD36BD"/>
    <w:rsid w:val="00BD4A60"/>
    <w:rsid w:val="00BD6253"/>
    <w:rsid w:val="00BE3BDB"/>
    <w:rsid w:val="00BE4FE3"/>
    <w:rsid w:val="00BF2736"/>
    <w:rsid w:val="00BF3F46"/>
    <w:rsid w:val="00BF5D28"/>
    <w:rsid w:val="00BF68F3"/>
    <w:rsid w:val="00C0000C"/>
    <w:rsid w:val="00C00158"/>
    <w:rsid w:val="00C019B2"/>
    <w:rsid w:val="00C02471"/>
    <w:rsid w:val="00C040ED"/>
    <w:rsid w:val="00C0528A"/>
    <w:rsid w:val="00C0638C"/>
    <w:rsid w:val="00C067F6"/>
    <w:rsid w:val="00C0798E"/>
    <w:rsid w:val="00C10187"/>
    <w:rsid w:val="00C10F77"/>
    <w:rsid w:val="00C14776"/>
    <w:rsid w:val="00C159FF"/>
    <w:rsid w:val="00C20134"/>
    <w:rsid w:val="00C21650"/>
    <w:rsid w:val="00C22516"/>
    <w:rsid w:val="00C232BC"/>
    <w:rsid w:val="00C23EA7"/>
    <w:rsid w:val="00C26F81"/>
    <w:rsid w:val="00C27334"/>
    <w:rsid w:val="00C27FFE"/>
    <w:rsid w:val="00C30666"/>
    <w:rsid w:val="00C3416C"/>
    <w:rsid w:val="00C34209"/>
    <w:rsid w:val="00C353E5"/>
    <w:rsid w:val="00C37109"/>
    <w:rsid w:val="00C378FE"/>
    <w:rsid w:val="00C41FFB"/>
    <w:rsid w:val="00C42BF2"/>
    <w:rsid w:val="00C43B53"/>
    <w:rsid w:val="00C449FE"/>
    <w:rsid w:val="00C46CFA"/>
    <w:rsid w:val="00C47D69"/>
    <w:rsid w:val="00C516F3"/>
    <w:rsid w:val="00C51E3F"/>
    <w:rsid w:val="00C520D7"/>
    <w:rsid w:val="00C54613"/>
    <w:rsid w:val="00C55144"/>
    <w:rsid w:val="00C56145"/>
    <w:rsid w:val="00C56404"/>
    <w:rsid w:val="00C56538"/>
    <w:rsid w:val="00C56795"/>
    <w:rsid w:val="00C56B38"/>
    <w:rsid w:val="00C61408"/>
    <w:rsid w:val="00C651E2"/>
    <w:rsid w:val="00C65BE5"/>
    <w:rsid w:val="00C66B84"/>
    <w:rsid w:val="00C71665"/>
    <w:rsid w:val="00C75C8B"/>
    <w:rsid w:val="00C80EEA"/>
    <w:rsid w:val="00C83438"/>
    <w:rsid w:val="00C87451"/>
    <w:rsid w:val="00C900BB"/>
    <w:rsid w:val="00C91D08"/>
    <w:rsid w:val="00C91EE3"/>
    <w:rsid w:val="00C9221B"/>
    <w:rsid w:val="00C941E1"/>
    <w:rsid w:val="00C94DF5"/>
    <w:rsid w:val="00C96B1F"/>
    <w:rsid w:val="00CA281F"/>
    <w:rsid w:val="00CA292D"/>
    <w:rsid w:val="00CA33E4"/>
    <w:rsid w:val="00CA3852"/>
    <w:rsid w:val="00CA3D5E"/>
    <w:rsid w:val="00CB2195"/>
    <w:rsid w:val="00CB3814"/>
    <w:rsid w:val="00CB39C1"/>
    <w:rsid w:val="00CB4965"/>
    <w:rsid w:val="00CB4992"/>
    <w:rsid w:val="00CB5CC2"/>
    <w:rsid w:val="00CB5DB6"/>
    <w:rsid w:val="00CC176C"/>
    <w:rsid w:val="00CC3140"/>
    <w:rsid w:val="00CC4083"/>
    <w:rsid w:val="00CC4866"/>
    <w:rsid w:val="00CC5E6E"/>
    <w:rsid w:val="00CC6A44"/>
    <w:rsid w:val="00CC70B0"/>
    <w:rsid w:val="00CD1C87"/>
    <w:rsid w:val="00CD2185"/>
    <w:rsid w:val="00CE08CA"/>
    <w:rsid w:val="00CE11F5"/>
    <w:rsid w:val="00CE1A5E"/>
    <w:rsid w:val="00CE2DC6"/>
    <w:rsid w:val="00CE36F5"/>
    <w:rsid w:val="00CE4260"/>
    <w:rsid w:val="00CE7FC3"/>
    <w:rsid w:val="00CF3B72"/>
    <w:rsid w:val="00CF3FB1"/>
    <w:rsid w:val="00CF4CC1"/>
    <w:rsid w:val="00CF5768"/>
    <w:rsid w:val="00D00CD9"/>
    <w:rsid w:val="00D0273E"/>
    <w:rsid w:val="00D02FBE"/>
    <w:rsid w:val="00D03043"/>
    <w:rsid w:val="00D03469"/>
    <w:rsid w:val="00D0614D"/>
    <w:rsid w:val="00D07508"/>
    <w:rsid w:val="00D076CA"/>
    <w:rsid w:val="00D117D6"/>
    <w:rsid w:val="00D12ED0"/>
    <w:rsid w:val="00D1334C"/>
    <w:rsid w:val="00D21AC0"/>
    <w:rsid w:val="00D220DF"/>
    <w:rsid w:val="00D26272"/>
    <w:rsid w:val="00D278D4"/>
    <w:rsid w:val="00D34446"/>
    <w:rsid w:val="00D41BE0"/>
    <w:rsid w:val="00D44EEB"/>
    <w:rsid w:val="00D44F20"/>
    <w:rsid w:val="00D508D6"/>
    <w:rsid w:val="00D5102D"/>
    <w:rsid w:val="00D52A85"/>
    <w:rsid w:val="00D52C5B"/>
    <w:rsid w:val="00D5481E"/>
    <w:rsid w:val="00D548FB"/>
    <w:rsid w:val="00D56F55"/>
    <w:rsid w:val="00D56F8B"/>
    <w:rsid w:val="00D6170F"/>
    <w:rsid w:val="00D626F5"/>
    <w:rsid w:val="00D62FD0"/>
    <w:rsid w:val="00D63B77"/>
    <w:rsid w:val="00D64462"/>
    <w:rsid w:val="00D65F0A"/>
    <w:rsid w:val="00D66C4D"/>
    <w:rsid w:val="00D675D4"/>
    <w:rsid w:val="00D70398"/>
    <w:rsid w:val="00D70BE1"/>
    <w:rsid w:val="00D710A6"/>
    <w:rsid w:val="00D714D3"/>
    <w:rsid w:val="00D71B78"/>
    <w:rsid w:val="00D73B6E"/>
    <w:rsid w:val="00D74078"/>
    <w:rsid w:val="00D74215"/>
    <w:rsid w:val="00D745F5"/>
    <w:rsid w:val="00D75612"/>
    <w:rsid w:val="00D75CAD"/>
    <w:rsid w:val="00D772BA"/>
    <w:rsid w:val="00D77735"/>
    <w:rsid w:val="00D77C58"/>
    <w:rsid w:val="00D8002B"/>
    <w:rsid w:val="00D814DC"/>
    <w:rsid w:val="00D826B2"/>
    <w:rsid w:val="00D83721"/>
    <w:rsid w:val="00D83A0C"/>
    <w:rsid w:val="00D84A97"/>
    <w:rsid w:val="00D90B78"/>
    <w:rsid w:val="00D93568"/>
    <w:rsid w:val="00D93C37"/>
    <w:rsid w:val="00D93F19"/>
    <w:rsid w:val="00DA07D5"/>
    <w:rsid w:val="00DA2BA1"/>
    <w:rsid w:val="00DA4110"/>
    <w:rsid w:val="00DA7833"/>
    <w:rsid w:val="00DA7EE7"/>
    <w:rsid w:val="00DB614C"/>
    <w:rsid w:val="00DB6902"/>
    <w:rsid w:val="00DB793E"/>
    <w:rsid w:val="00DC1821"/>
    <w:rsid w:val="00DC1EC4"/>
    <w:rsid w:val="00DC40C3"/>
    <w:rsid w:val="00DC597A"/>
    <w:rsid w:val="00DD0016"/>
    <w:rsid w:val="00DD10C1"/>
    <w:rsid w:val="00DD1275"/>
    <w:rsid w:val="00DD5207"/>
    <w:rsid w:val="00DD7A9E"/>
    <w:rsid w:val="00DE1B47"/>
    <w:rsid w:val="00DE24BA"/>
    <w:rsid w:val="00DE4071"/>
    <w:rsid w:val="00DF3264"/>
    <w:rsid w:val="00DF39BD"/>
    <w:rsid w:val="00DF5E71"/>
    <w:rsid w:val="00DF5EA5"/>
    <w:rsid w:val="00DF6A14"/>
    <w:rsid w:val="00E013EE"/>
    <w:rsid w:val="00E0198E"/>
    <w:rsid w:val="00E020C4"/>
    <w:rsid w:val="00E03AC3"/>
    <w:rsid w:val="00E03AD4"/>
    <w:rsid w:val="00E040E6"/>
    <w:rsid w:val="00E1323E"/>
    <w:rsid w:val="00E13333"/>
    <w:rsid w:val="00E15A60"/>
    <w:rsid w:val="00E17693"/>
    <w:rsid w:val="00E20F02"/>
    <w:rsid w:val="00E21564"/>
    <w:rsid w:val="00E2220A"/>
    <w:rsid w:val="00E224AD"/>
    <w:rsid w:val="00E2398E"/>
    <w:rsid w:val="00E23F6F"/>
    <w:rsid w:val="00E24A8C"/>
    <w:rsid w:val="00E25727"/>
    <w:rsid w:val="00E30042"/>
    <w:rsid w:val="00E30EB1"/>
    <w:rsid w:val="00E31756"/>
    <w:rsid w:val="00E34540"/>
    <w:rsid w:val="00E345E0"/>
    <w:rsid w:val="00E36A63"/>
    <w:rsid w:val="00E37A98"/>
    <w:rsid w:val="00E40F61"/>
    <w:rsid w:val="00E41F53"/>
    <w:rsid w:val="00E456A7"/>
    <w:rsid w:val="00E461A1"/>
    <w:rsid w:val="00E461BC"/>
    <w:rsid w:val="00E47FC9"/>
    <w:rsid w:val="00E503F0"/>
    <w:rsid w:val="00E538BB"/>
    <w:rsid w:val="00E542E6"/>
    <w:rsid w:val="00E57A4A"/>
    <w:rsid w:val="00E637DD"/>
    <w:rsid w:val="00E64583"/>
    <w:rsid w:val="00E64B2E"/>
    <w:rsid w:val="00E64C26"/>
    <w:rsid w:val="00E64E36"/>
    <w:rsid w:val="00E655D0"/>
    <w:rsid w:val="00E6585D"/>
    <w:rsid w:val="00E67AEF"/>
    <w:rsid w:val="00E67FA5"/>
    <w:rsid w:val="00E71D43"/>
    <w:rsid w:val="00E73A90"/>
    <w:rsid w:val="00E763C2"/>
    <w:rsid w:val="00E76C88"/>
    <w:rsid w:val="00E80142"/>
    <w:rsid w:val="00E83F75"/>
    <w:rsid w:val="00E85974"/>
    <w:rsid w:val="00E85AB1"/>
    <w:rsid w:val="00E86307"/>
    <w:rsid w:val="00E87184"/>
    <w:rsid w:val="00E92701"/>
    <w:rsid w:val="00E939CE"/>
    <w:rsid w:val="00E93F24"/>
    <w:rsid w:val="00E977D7"/>
    <w:rsid w:val="00EA684D"/>
    <w:rsid w:val="00EA7C15"/>
    <w:rsid w:val="00EB04A6"/>
    <w:rsid w:val="00EB0E12"/>
    <w:rsid w:val="00EB190C"/>
    <w:rsid w:val="00EB1DFB"/>
    <w:rsid w:val="00EB2914"/>
    <w:rsid w:val="00EB2FF0"/>
    <w:rsid w:val="00EB41FE"/>
    <w:rsid w:val="00EB4880"/>
    <w:rsid w:val="00EB4C25"/>
    <w:rsid w:val="00EC346E"/>
    <w:rsid w:val="00EC419E"/>
    <w:rsid w:val="00ED019E"/>
    <w:rsid w:val="00ED0CDB"/>
    <w:rsid w:val="00ED3890"/>
    <w:rsid w:val="00ED4519"/>
    <w:rsid w:val="00ED53A1"/>
    <w:rsid w:val="00ED680F"/>
    <w:rsid w:val="00EE6093"/>
    <w:rsid w:val="00EF19EA"/>
    <w:rsid w:val="00EF19FA"/>
    <w:rsid w:val="00EF49E3"/>
    <w:rsid w:val="00EF4DE7"/>
    <w:rsid w:val="00EF4E86"/>
    <w:rsid w:val="00F02045"/>
    <w:rsid w:val="00F039AF"/>
    <w:rsid w:val="00F06181"/>
    <w:rsid w:val="00F07114"/>
    <w:rsid w:val="00F0775A"/>
    <w:rsid w:val="00F109A9"/>
    <w:rsid w:val="00F10E07"/>
    <w:rsid w:val="00F11B17"/>
    <w:rsid w:val="00F12896"/>
    <w:rsid w:val="00F12A76"/>
    <w:rsid w:val="00F13246"/>
    <w:rsid w:val="00F1354C"/>
    <w:rsid w:val="00F17337"/>
    <w:rsid w:val="00F20964"/>
    <w:rsid w:val="00F216CE"/>
    <w:rsid w:val="00F221A8"/>
    <w:rsid w:val="00F22800"/>
    <w:rsid w:val="00F22BB8"/>
    <w:rsid w:val="00F24F79"/>
    <w:rsid w:val="00F26DE0"/>
    <w:rsid w:val="00F27ACB"/>
    <w:rsid w:val="00F30D4A"/>
    <w:rsid w:val="00F346A5"/>
    <w:rsid w:val="00F35285"/>
    <w:rsid w:val="00F37C0B"/>
    <w:rsid w:val="00F40BC2"/>
    <w:rsid w:val="00F42543"/>
    <w:rsid w:val="00F4628D"/>
    <w:rsid w:val="00F51A69"/>
    <w:rsid w:val="00F51C56"/>
    <w:rsid w:val="00F55429"/>
    <w:rsid w:val="00F574A4"/>
    <w:rsid w:val="00F60246"/>
    <w:rsid w:val="00F60733"/>
    <w:rsid w:val="00F61CC5"/>
    <w:rsid w:val="00F623B5"/>
    <w:rsid w:val="00F62947"/>
    <w:rsid w:val="00F66FDE"/>
    <w:rsid w:val="00F73E04"/>
    <w:rsid w:val="00F73F5C"/>
    <w:rsid w:val="00F74E86"/>
    <w:rsid w:val="00F8034B"/>
    <w:rsid w:val="00F81B20"/>
    <w:rsid w:val="00F82EF3"/>
    <w:rsid w:val="00F8515E"/>
    <w:rsid w:val="00F86065"/>
    <w:rsid w:val="00F9052A"/>
    <w:rsid w:val="00F92B0D"/>
    <w:rsid w:val="00F92BF6"/>
    <w:rsid w:val="00F93C98"/>
    <w:rsid w:val="00F95077"/>
    <w:rsid w:val="00FA27B3"/>
    <w:rsid w:val="00FA3D65"/>
    <w:rsid w:val="00FA47FC"/>
    <w:rsid w:val="00FA66D5"/>
    <w:rsid w:val="00FB06E8"/>
    <w:rsid w:val="00FB0A77"/>
    <w:rsid w:val="00FB3808"/>
    <w:rsid w:val="00FB475B"/>
    <w:rsid w:val="00FB4A12"/>
    <w:rsid w:val="00FB56DC"/>
    <w:rsid w:val="00FB6603"/>
    <w:rsid w:val="00FB7E6B"/>
    <w:rsid w:val="00FC2719"/>
    <w:rsid w:val="00FD1C70"/>
    <w:rsid w:val="00FD512E"/>
    <w:rsid w:val="00FE421F"/>
    <w:rsid w:val="00FE44F6"/>
    <w:rsid w:val="00FE4563"/>
    <w:rsid w:val="00FE4F5B"/>
    <w:rsid w:val="00FE6775"/>
    <w:rsid w:val="00FE7AA4"/>
    <w:rsid w:val="00FF0F5F"/>
    <w:rsid w:val="00FF21DE"/>
    <w:rsid w:val="00FF3391"/>
    <w:rsid w:val="00FF45CD"/>
    <w:rsid w:val="00FF6C77"/>
    <w:rsid w:val="0A863F96"/>
    <w:rsid w:val="0BA59A59"/>
    <w:rsid w:val="0BBFFABD"/>
    <w:rsid w:val="1C408B14"/>
    <w:rsid w:val="1E5D867F"/>
    <w:rsid w:val="21E29A7F"/>
    <w:rsid w:val="24733E2C"/>
    <w:rsid w:val="282AEFCC"/>
    <w:rsid w:val="289C946E"/>
    <w:rsid w:val="337346F1"/>
    <w:rsid w:val="34B1E16C"/>
    <w:rsid w:val="35A46A62"/>
    <w:rsid w:val="35D35844"/>
    <w:rsid w:val="3675ACB3"/>
    <w:rsid w:val="38117D14"/>
    <w:rsid w:val="3811DFB9"/>
    <w:rsid w:val="39949528"/>
    <w:rsid w:val="3B491DD6"/>
    <w:rsid w:val="3C6834F2"/>
    <w:rsid w:val="3D63F847"/>
    <w:rsid w:val="3FE0E454"/>
    <w:rsid w:val="40701D55"/>
    <w:rsid w:val="41E68546"/>
    <w:rsid w:val="4771B3B8"/>
    <w:rsid w:val="4A791FE6"/>
    <w:rsid w:val="4D9B30E2"/>
    <w:rsid w:val="4DD5AC97"/>
    <w:rsid w:val="4FB149E3"/>
    <w:rsid w:val="5100669E"/>
    <w:rsid w:val="525A2BF9"/>
    <w:rsid w:val="57A758D3"/>
    <w:rsid w:val="586E024A"/>
    <w:rsid w:val="5C83B39B"/>
    <w:rsid w:val="5CA0DBED"/>
    <w:rsid w:val="5E84348D"/>
    <w:rsid w:val="60B27957"/>
    <w:rsid w:val="620FA032"/>
    <w:rsid w:val="64D45C64"/>
    <w:rsid w:val="653AA3BC"/>
    <w:rsid w:val="676D328D"/>
    <w:rsid w:val="6C730793"/>
    <w:rsid w:val="6F6993CA"/>
    <w:rsid w:val="74E8D7E8"/>
    <w:rsid w:val="770DCD59"/>
    <w:rsid w:val="7AEF5323"/>
    <w:rsid w:val="7CA7AF7D"/>
    <w:rsid w:val="7FD5C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676F9"/>
  <w15:chartTrackingRefBased/>
  <w15:docId w15:val="{E5792541-224E-4C87-A0A3-9AB89531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 Points,Colorful List - Accent 11,Dot pt,F5 List Paragraph,Indicator Text,L,List Paragraph Char Char Char,List Paragraph1,List Paragraph11,List Paragraph2,MAIN CONTENT,No Spacing1,Normal numbered,Numbered Para 1,OBC Bullet"/>
    <w:basedOn w:val="Normal"/>
    <w:link w:val="ListParagraphChar"/>
    <w:uiPriority w:val="34"/>
    <w:qFormat/>
    <w:rsid w:val="00F209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19E"/>
  </w:style>
  <w:style w:type="paragraph" w:styleId="Footer">
    <w:name w:val="footer"/>
    <w:basedOn w:val="Normal"/>
    <w:link w:val="FooterChar"/>
    <w:uiPriority w:val="99"/>
    <w:unhideWhenUsed/>
    <w:rsid w:val="00EC4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19E"/>
  </w:style>
  <w:style w:type="character" w:customStyle="1" w:styleId="ListParagraphChar">
    <w:name w:val="List Paragraph Char"/>
    <w:aliases w:val="Bullet 1 Char,Bullet Points Char,Colorful List - Accent 11 Char,Dot pt Char,F5 List Paragraph Char,Indicator Text Char,L Char,List Paragraph Char Char Char Char,List Paragraph1 Char,List Paragraph11 Char,List Paragraph2 Char"/>
    <w:basedOn w:val="DefaultParagraphFont"/>
    <w:link w:val="ListParagraph"/>
    <w:uiPriority w:val="34"/>
    <w:qFormat/>
    <w:locked/>
    <w:rsid w:val="00575A55"/>
  </w:style>
  <w:style w:type="paragraph" w:customStyle="1" w:styleId="paragraph">
    <w:name w:val="paragraph"/>
    <w:basedOn w:val="Normal"/>
    <w:rsid w:val="00FB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FB4A12"/>
  </w:style>
  <w:style w:type="character" w:customStyle="1" w:styleId="normaltextrun">
    <w:name w:val="normaltextrun"/>
    <w:basedOn w:val="DefaultParagraphFont"/>
    <w:rsid w:val="00FB4A12"/>
  </w:style>
  <w:style w:type="character" w:styleId="Hyperlink">
    <w:name w:val="Hyperlink"/>
    <w:basedOn w:val="DefaultParagraphFont"/>
    <w:uiPriority w:val="99"/>
    <w:unhideWhenUsed/>
    <w:rsid w:val="005822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2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19F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51E3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D6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66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66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62F"/>
    <w:rPr>
      <w:b/>
      <w:bCs/>
      <w:sz w:val="20"/>
      <w:szCs w:val="20"/>
    </w:rPr>
  </w:style>
  <w:style w:type="paragraph" w:customStyle="1" w:styleId="pf0">
    <w:name w:val="pf0"/>
    <w:basedOn w:val="Normal"/>
    <w:rsid w:val="007E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7E6DE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2393</Words>
  <Characters>13645</Characters>
  <Application>Microsoft Office Word</Application>
  <DocSecurity>4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Lloyd (HMCPSI)</dc:creator>
  <cp:keywords/>
  <dc:description/>
  <cp:lastModifiedBy>Shauna Compton</cp:lastModifiedBy>
  <cp:revision>2</cp:revision>
  <dcterms:created xsi:type="dcterms:W3CDTF">2024-06-06T08:44:00Z</dcterms:created>
  <dcterms:modified xsi:type="dcterms:W3CDTF">2024-06-06T08:44:00Z</dcterms:modified>
</cp:coreProperties>
</file>